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3655ED" w:rsidRPr="00432463" w14:paraId="5DAD70F6" w14:textId="77777777" w:rsidTr="00682859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499D92" w14:textId="77777777" w:rsidR="003655ED" w:rsidRPr="00A64D9B" w:rsidRDefault="003655ED" w:rsidP="00682859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4D9B">
              <w:rPr>
                <w:rFonts w:ascii="Times New Roman" w:hAnsi="Times New Roman" w:cs="Times New Roman"/>
                <w:bCs/>
                <w:sz w:val="20"/>
                <w:szCs w:val="20"/>
              </w:rPr>
              <w:t>ER25 pens takımı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2A2EBA4A" w14:textId="77777777" w:rsidR="003655ED" w:rsidRPr="00432463" w:rsidRDefault="003655ED" w:rsidP="00682859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463">
              <w:rPr>
                <w:rFonts w:ascii="Times New Roman" w:hAnsi="Times New Roman" w:cs="Times New Roman"/>
                <w:bCs/>
                <w:sz w:val="20"/>
                <w:szCs w:val="20"/>
              </w:rPr>
              <w:t>ER25 ölçüsünde olmalıdır. En az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432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parçadan oluşmalıdır. Kutulu olarak verilmelidir. 1 adet kutu olmalıdır.</w:t>
            </w:r>
          </w:p>
        </w:tc>
      </w:tr>
      <w:tr w:rsidR="003655ED" w:rsidRPr="00432463" w14:paraId="75C07B42" w14:textId="77777777" w:rsidTr="00682859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B8DE0F" w14:textId="77777777" w:rsidR="003655ED" w:rsidRPr="00A64D9B" w:rsidRDefault="003655ED" w:rsidP="00682859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4D9B">
              <w:rPr>
                <w:rFonts w:ascii="Times New Roman" w:hAnsi="Times New Roman" w:cs="Times New Roman"/>
                <w:bCs/>
                <w:sz w:val="20"/>
                <w:szCs w:val="20"/>
              </w:rPr>
              <w:t>Mekanik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 ayaklı</w:t>
            </w:r>
            <w:r w:rsidRPr="00A64D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 mm a</w:t>
            </w:r>
            <w:r w:rsidRPr="00A64D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yna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472BC8BB" w14:textId="77777777" w:rsidR="003655ED" w:rsidRPr="00432463" w:rsidRDefault="003655ED" w:rsidP="00682859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463">
              <w:rPr>
                <w:rFonts w:ascii="Times New Roman" w:hAnsi="Times New Roman" w:cs="Times New Roman"/>
                <w:bCs/>
                <w:sz w:val="20"/>
                <w:szCs w:val="20"/>
              </w:rPr>
              <w:t>3 Ayaklı olmalıdır. 100 mm çapında parçaları bağlamaya uygun olmalıdır. Mekanik olmalıdır. 1 adet olmalıdır.</w:t>
            </w:r>
          </w:p>
        </w:tc>
      </w:tr>
      <w:tr w:rsidR="003655ED" w:rsidRPr="00432463" w14:paraId="166F208E" w14:textId="77777777" w:rsidTr="00682859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457E32" w14:textId="77777777" w:rsidR="003655ED" w:rsidRPr="008E23A2" w:rsidRDefault="003655ED" w:rsidP="00682859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330">
              <w:rPr>
                <w:rFonts w:ascii="Times New Roman" w:hAnsi="Times New Roman" w:cs="Times New Roman"/>
                <w:bCs/>
                <w:sz w:val="20"/>
                <w:szCs w:val="20"/>
              </w:rPr>
              <w:t>BT40 yuvalı masa üstü takım sehpası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290741AC" w14:textId="77777777" w:rsidR="003655ED" w:rsidRPr="00432463" w:rsidRDefault="003655ED" w:rsidP="00682859">
            <w:pPr>
              <w:spacing w:after="12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BT40 takım tutuculara uygun olmalıdır. Üzerinde farklı takımların koyulması mümkün olmalıdır. En az 10 adet takım gözü olmalıdır. </w:t>
            </w:r>
          </w:p>
        </w:tc>
      </w:tr>
      <w:tr w:rsidR="003655ED" w:rsidRPr="00A02979" w14:paraId="14CA9515" w14:textId="77777777" w:rsidTr="003655ED">
        <w:trPr>
          <w:trHeight w:val="464"/>
        </w:trPr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53BD3" w14:textId="77777777" w:rsidR="003655ED" w:rsidRPr="008E23A2" w:rsidRDefault="003655ED" w:rsidP="00682859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MQL Cihazı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D4DA62" w14:textId="77777777" w:rsidR="003655ED" w:rsidRPr="00A02979" w:rsidRDefault="003655ED" w:rsidP="003655ED">
            <w:pPr>
              <w:spacing w:after="12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4-6 bar basınca uygun olmalıdır. 1,5L rezervuarı olmalıdır. Yağlama aralığı ve süresi ayarlanabilmelidir. Beraberinde çalışabilmesi için gerekli ekipmanlar olmalıdır.</w:t>
            </w:r>
          </w:p>
        </w:tc>
      </w:tr>
    </w:tbl>
    <w:p w14:paraId="2AF16C51" w14:textId="77777777" w:rsidR="00B820C5" w:rsidRDefault="00B820C5"/>
    <w:sectPr w:rsidR="00B820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7763" w14:textId="77777777" w:rsidR="00FC1C65" w:rsidRDefault="00FC1C65" w:rsidP="003655ED">
      <w:pPr>
        <w:spacing w:after="0" w:line="240" w:lineRule="auto"/>
      </w:pPr>
      <w:r>
        <w:separator/>
      </w:r>
    </w:p>
  </w:endnote>
  <w:endnote w:type="continuationSeparator" w:id="0">
    <w:p w14:paraId="014860B9" w14:textId="77777777" w:rsidR="00FC1C65" w:rsidRDefault="00FC1C65" w:rsidP="0036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2B14" w14:textId="77777777" w:rsidR="00FC1C65" w:rsidRDefault="00FC1C65" w:rsidP="003655ED">
      <w:pPr>
        <w:spacing w:after="0" w:line="240" w:lineRule="auto"/>
      </w:pPr>
      <w:r>
        <w:separator/>
      </w:r>
    </w:p>
  </w:footnote>
  <w:footnote w:type="continuationSeparator" w:id="0">
    <w:p w14:paraId="51780152" w14:textId="77777777" w:rsidR="00FC1C65" w:rsidRDefault="00FC1C65" w:rsidP="00365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EB2D" w14:textId="540294EC" w:rsidR="003655ED" w:rsidRDefault="003655ED">
    <w:pPr>
      <w:pStyle w:val="stBilgi"/>
    </w:pPr>
    <w:r>
      <w:t>TEKNİK ŞARTNAME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ED"/>
    <w:rsid w:val="002A238D"/>
    <w:rsid w:val="003655ED"/>
    <w:rsid w:val="005D17EE"/>
    <w:rsid w:val="00B820C5"/>
    <w:rsid w:val="00FC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9951"/>
  <w15:chartTrackingRefBased/>
  <w15:docId w15:val="{3F7C317E-D362-40F0-BF03-A999C8E2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5E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5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55ED"/>
  </w:style>
  <w:style w:type="paragraph" w:styleId="AltBilgi">
    <w:name w:val="footer"/>
    <w:basedOn w:val="Normal"/>
    <w:link w:val="AltBilgiChar"/>
    <w:uiPriority w:val="99"/>
    <w:unhideWhenUsed/>
    <w:rsid w:val="00365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5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KARAARSLAN KUZU</dc:creator>
  <cp:keywords/>
  <dc:description/>
  <cp:lastModifiedBy>AYŞE KARAARSLAN KUZU</cp:lastModifiedBy>
  <cp:revision>1</cp:revision>
  <dcterms:created xsi:type="dcterms:W3CDTF">2023-07-04T12:32:00Z</dcterms:created>
  <dcterms:modified xsi:type="dcterms:W3CDTF">2023-07-04T12:35:00Z</dcterms:modified>
</cp:coreProperties>
</file>