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C90C54" w:rsidRPr="00B803B4" w:rsidTr="00421494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C90C54" w:rsidRPr="00B803B4" w:rsidRDefault="00C90C54" w:rsidP="00421494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TEKNİK ŞARTNAMELER</w:t>
            </w:r>
          </w:p>
        </w:tc>
      </w:tr>
      <w:tr w:rsidR="00C90C54" w:rsidRPr="00B803B4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B803B4" w:rsidRDefault="00C90C54" w:rsidP="00421494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RIPA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Buffer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Sitoplazmik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zar ve nükleer proteinlerin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ekstraksiyonunu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sağlamalıdır.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Ürün kullanıma hazır formda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Kültürlenmiş memeli hücrelerinde kullanıma uygun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Raportör testleri, protein testleri, immünolojik testler ve protein saflaştırma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dahil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birçok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uygulamayla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uyumlu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50 ml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2-8 derecede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R0278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F34308" w:rsidRDefault="00C90C54" w:rsidP="00421494">
            <w:pPr>
              <w:spacing w:after="120"/>
              <w:rPr>
                <w:b/>
              </w:rPr>
            </w:pPr>
            <w:proofErr w:type="spellStart"/>
            <w:r w:rsidRPr="008375CB">
              <w:rPr>
                <w:b/>
              </w:rPr>
              <w:t>Protease</w:t>
            </w:r>
            <w:proofErr w:type="spellEnd"/>
            <w:r w:rsidRPr="008375CB">
              <w:rPr>
                <w:b/>
              </w:rPr>
              <w:t xml:space="preserve"> </w:t>
            </w:r>
            <w:proofErr w:type="spellStart"/>
            <w:r w:rsidRPr="008375CB">
              <w:rPr>
                <w:b/>
              </w:rPr>
              <w:t>Inhibitor</w:t>
            </w:r>
            <w:proofErr w:type="spellEnd"/>
            <w:r w:rsidRPr="008375CB">
              <w:rPr>
                <w:b/>
              </w:rPr>
              <w:t xml:space="preserve"> </w:t>
            </w:r>
            <w:proofErr w:type="spellStart"/>
            <w:r w:rsidRPr="008375CB">
              <w:rPr>
                <w:b/>
              </w:rPr>
              <w:t>Cocktail</w:t>
            </w:r>
            <w:proofErr w:type="spellEnd"/>
            <w:r w:rsidRPr="008375CB">
              <w:rPr>
                <w:b/>
              </w:rPr>
              <w:t>, EDTA-</w:t>
            </w:r>
            <w:proofErr w:type="spellStart"/>
            <w:r w:rsidRPr="008375CB">
              <w:rPr>
                <w:b/>
              </w:rPr>
              <w:t>Free</w:t>
            </w:r>
            <w:proofErr w:type="spellEnd"/>
            <w:r w:rsidRPr="008375CB">
              <w:rPr>
                <w:b/>
              </w:rPr>
              <w:t xml:space="preserve"> (100X)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Yüksek kaliteli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dimetilsülfoksit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(DMSO) içinde kullanıma hazır olarak teslim edilmelidir.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İzoelektrik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ortamla uyum sağlamalı, EDTA içermemelidir.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Ürün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fosforile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edilmiş veya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fosforile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edilmemiş protein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substratlarını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bozabilecek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proteazları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inhibe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etme işlevi görmelidir.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Ürün 100x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konsantre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formda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1 ml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2-8 derecede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HY-K0010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Phenylmethylsulfonyl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fluoride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60-24-2,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molecular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formula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: HSCH2CH2OH, (14,2 M) özelliklerinde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Purity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≥98%(TLC) civarında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WB çalışmalarında kullanıma uygun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10 g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10837091001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Pierce™ BCA Protein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Assay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Kit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Tüm hücre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lizatları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afinite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-kolon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fraksiyonları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saflaştırılmış protein numunelerindeki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verimleri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değerlendirmek ve endüstriyel uygulamalarda protein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kontaminasyonunu</w:t>
            </w:r>
            <w:proofErr w:type="spellEnd"/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izlemek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için kullanılabilmelidir.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Kit içeriği aşağıdaki gibi olmalıdır: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 BCA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Reagent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A, 500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BCA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Reagent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B, 25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Albumin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Standard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Ampules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2 mg/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10 x 1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500 ml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23227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Blotto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non-fat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dry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milk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Ürün yağsız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liyofilize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süt tozu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toplamda 500gr verilmelidir.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sc-2324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2-8 C’de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 verilecektir.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Glycine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Ürün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Purity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≥ 98.5% ve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56-40-6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</w:t>
            </w:r>
            <w:proofErr w:type="spellStart"/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bilgileri,LOT</w:t>
            </w:r>
            <w:proofErr w:type="spellEnd"/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1kg verilmelidir.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927.032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 verilecektir.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Sodium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Chloride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Ürün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Purity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≥ 99.5% ve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7647-14-5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ACS,ISO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,REAG.PH EUR özelliklerine sahip olmalı ve analizlerde kullanıma uygun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olmalıdır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1kg verilmelidir.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969.036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 verilecektir.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Laemmi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4x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loading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buffer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SPS-PAGE örneklerini hazırlamak için kullanıma uygun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4x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konsantre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ürün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10 ml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1610747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Acrylamide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79-06-1,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molecular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weight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: 71.08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Purity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≥99% civarında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Elektroforez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çalışmalarına uygun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500 g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A8887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N,N′-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Methylenebisacrylamide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110-26-9,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molecular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weight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: 154.17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Purity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≥99.5% civarında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Elektroforez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çalışmalarına uygun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25 g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M7279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Ammonium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persulfate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7727-54-0,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molecular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weight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: 228.20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Purity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≥98% civarında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Elektroforez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çalışmalarına uygun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Mikrobiyolojide kullanılabilmelidir.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25 g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A3678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N,N,N′,N′-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Tetramethylethylenediamine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110-18-9,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molecular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weight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: 116.21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Purity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≥99% civarında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100 ml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110732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Sodium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dodecyl</w:t>
            </w:r>
            <w:proofErr w:type="spellEnd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75CB">
              <w:rPr>
                <w:rFonts w:ascii="Times New Roman" w:hAnsi="Times New Roman" w:cs="Times New Roman"/>
                <w:b/>
                <w:sz w:val="20"/>
                <w:szCs w:val="20"/>
              </w:rPr>
              <w:t>sulfate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151-21-3,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molecular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weight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: 288.38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Purity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≥98.5% civarında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100 g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L3771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2668FB">
              <w:rPr>
                <w:rFonts w:ascii="Times New Roman" w:hAnsi="Times New Roman" w:cs="Times New Roman"/>
                <w:b/>
                <w:sz w:val="20"/>
                <w:szCs w:val="20"/>
              </w:rPr>
              <w:t>Tween</w:t>
            </w:r>
            <w:proofErr w:type="spellEnd"/>
            <w:r w:rsidRPr="002668FB">
              <w:rPr>
                <w:rFonts w:ascii="Times New Roman" w:hAnsi="Times New Roman" w:cs="Times New Roman"/>
                <w:b/>
                <w:sz w:val="20"/>
                <w:szCs w:val="20"/>
              </w:rPr>
              <w:t>® 20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9005-64-5, moleküler ağırlığı 1228 g/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mol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Kaynama noktası &amp;gt;100 °C, erime noktası 98.9 °C, yoğunluğu 1.1 g/cm3 (25 °C)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olmalıdır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pH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6-8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aralığında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2-8 derecede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100 ml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68FB">
              <w:rPr>
                <w:rFonts w:ascii="Times New Roman" w:hAnsi="Times New Roman" w:cs="Times New Roman"/>
                <w:b/>
                <w:sz w:val="20"/>
                <w:szCs w:val="20"/>
              </w:rPr>
              <w:t>Immobilon</w:t>
            </w:r>
            <w:proofErr w:type="spellEnd"/>
            <w:r w:rsidRPr="002668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-PSQ </w:t>
            </w:r>
            <w:proofErr w:type="spellStart"/>
            <w:r w:rsidRPr="002668FB">
              <w:rPr>
                <w:rFonts w:ascii="Times New Roman" w:hAnsi="Times New Roman" w:cs="Times New Roman"/>
                <w:b/>
                <w:sz w:val="20"/>
                <w:szCs w:val="20"/>
              </w:rPr>
              <w:t>Membrane</w:t>
            </w:r>
            <w:proofErr w:type="spellEnd"/>
            <w:r w:rsidRPr="002668FB">
              <w:rPr>
                <w:rFonts w:ascii="Times New Roman" w:hAnsi="Times New Roman" w:cs="Times New Roman"/>
                <w:b/>
                <w:sz w:val="20"/>
                <w:szCs w:val="20"/>
              </w:rPr>
              <w:t>, PVDF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8.5 cm x 10 m boyutlarında, gözenek çapı 0.2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μm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roll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şeklinde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Hidrofobik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PVDF malzemeden üretilmiş, western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blot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çalışmalarına uygun transfer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membranı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ISEQ85R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2668FB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>Dithiothreitol</w:t>
            </w:r>
            <w:proofErr w:type="spellEnd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(DTT)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3483-12-3,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molecular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weight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: 154.24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Erime sıcaklığı 39-44 derece arasında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5 g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 Laboratuvara teslim edildikten sonra en az bir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BP172-5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2668FB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Thick</w:t>
            </w:r>
            <w:proofErr w:type="spellEnd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>Blot</w:t>
            </w:r>
            <w:proofErr w:type="spellEnd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>Filter</w:t>
            </w:r>
            <w:proofErr w:type="spellEnd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>Paper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Ürün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precut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Boyutları 7.5 x 10 cm civarında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ürün 50 adet verilmelidir.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1703932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Daha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2668FB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>Immobilon</w:t>
            </w:r>
            <w:proofErr w:type="spellEnd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Crescendo Western HRP </w:t>
            </w:r>
            <w:proofErr w:type="spellStart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>substrate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WB çalışmalarında kullanıma uygun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 az 5000 cm2’lik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membran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alanı için yeterli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2-8 derecede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ürün 500 ml verilmelidir.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WBLUR0500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Daha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2668FB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>Goat</w:t>
            </w:r>
            <w:proofErr w:type="spellEnd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Anti-Mouse </w:t>
            </w:r>
            <w:proofErr w:type="spellStart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>IgG</w:t>
            </w:r>
            <w:proofErr w:type="spellEnd"/>
            <w:r w:rsidRPr="00AC7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H&amp;L (HRP)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Host’u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goat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target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species’i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Mouse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ICC, IP,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Dot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blot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ELISA, IHC-P, IHC-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Immunomicroscopy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WB çalışmalarında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kullanıma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Polyclonal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sekonder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antikor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Isotype’ı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IgG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HRP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conjugate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özelliğinde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1 mg kullanıma hazır formda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Son kullanma tarihi 2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2-8 derecede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ab6789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2668FB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Albumine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bovine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serum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Cas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No: 9048-46-8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Ürün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biochemistry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additional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reagent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IGSS,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protease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free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özelliklerinde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olmalıdır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100 g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268131000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verilecek, inceleme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2668FB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Goat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Anti-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Rabbit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IgG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H&amp;L (FITC)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Host’u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goat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target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species’i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Rabbit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IHC-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FoFr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Immunomicroscopy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Flow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Cyt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IHC-P, IHC-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ICC/IF, ELISA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çalışmalarında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kullanıma uygun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Polyclonal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sekonder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antikor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Isotype’ı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IgG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FITCH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conjugate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özelliğinde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1 mg kullanıma hazır formda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Son kullanma tarihi 2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2-8 derecede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ab6717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2668FB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Goat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Anti-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Rabbit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IgG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H&amp;L (HRP)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Host’u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goat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target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species’i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Rabbit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IHC-P, WB, ELISA,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Immunomicroscopy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Dot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blot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ICC, IHC-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Fr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çalışmalarında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kullanıma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uygun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Polyclonal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sekonder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antikor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Isotype’ı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IgG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HRP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conjugate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özelliğinde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1 mg kullanıma hazır formda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Son kullanma tarihi 2 yıl milatlı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2-8 derecede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ab6721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İnceleme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numune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2668FB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Polysine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Adhesion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Slides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Pozitif Şarjlı özelliğinde Lam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Lamlar 75mm x 25 mm boyutlarında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72 adet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10219280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verilecek, inceleme sonucunda karar verilecektir.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2668FB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Xylene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</w:t>
            </w:r>
            <w:r w:rsidRPr="00A278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EMSURE® </w:t>
            </w:r>
            <w:proofErr w:type="spellStart"/>
            <w:r w:rsidRPr="00A2782D">
              <w:rPr>
                <w:rFonts w:ascii="Times New Roman" w:hAnsi="Times New Roman" w:cs="Times New Roman"/>
                <w:bCs/>
                <w:sz w:val="20"/>
                <w:szCs w:val="20"/>
              </w:rPr>
              <w:t>grade</w:t>
            </w:r>
            <w:proofErr w:type="spellEnd"/>
            <w:r w:rsidRPr="00A278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2782D">
              <w:rPr>
                <w:rFonts w:ascii="Times New Roman" w:hAnsi="Times New Roman" w:cs="Times New Roman"/>
                <w:bCs/>
                <w:sz w:val="20"/>
                <w:szCs w:val="20"/>
              </w:rPr>
              <w:t>solvent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özellikte olmalıdır.</w:t>
            </w:r>
          </w:p>
          <w:p w:rsidR="00C90C54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Saflık oranı </w:t>
            </w:r>
            <w:r w:rsidRPr="00A2782D">
              <w:rPr>
                <w:rFonts w:ascii="Times New Roman" w:hAnsi="Times New Roman" w:cs="Times New Roman"/>
                <w:bCs/>
                <w:sz w:val="20"/>
                <w:szCs w:val="20"/>
              </w:rPr>
              <w:t>≥ %99,8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olmalıdır.</w:t>
            </w:r>
          </w:p>
          <w:p w:rsidR="00C90C54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Benzene oranı </w:t>
            </w:r>
            <w:r w:rsidRPr="00B4489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4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≤ 0.01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olmalıdır.</w:t>
            </w:r>
          </w:p>
          <w:p w:rsidR="00C90C54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Etilbenzen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oranı </w:t>
            </w:r>
            <w:r w:rsidRPr="00B4489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4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≤ 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olmalıdır.</w:t>
            </w:r>
          </w:p>
          <w:p w:rsidR="00C90C54" w:rsidRPr="00A2782D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</w:t>
            </w:r>
            <w:r w:rsidRPr="00A278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</w:t>
            </w:r>
            <w:r w:rsidRPr="00A278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Data </w:t>
            </w:r>
            <w:proofErr w:type="spellStart"/>
            <w:r w:rsidRPr="00A2782D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A278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verilecek, inceleme sonucunda karar verilecektir.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2668FB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Surgipath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-X 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Mounting</w:t>
            </w:r>
            <w:proofErr w:type="spellEnd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Ksilen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içeriği %1-9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Histokimyasal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immunokimyasal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yöntemlerle boyanan kesitlerin kapatılması için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uygun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kapatma medyumu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Ürün, güneş ışığı geçirmeyen ürünü bozmayan ambalajda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Ksilenle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temizlenebilmelidir.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Suda çözünmemelidir.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Düşük yoğunluklu olmalı ve çabuk kurumalıdır.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Lam-lamel arasındaki dağılım homojen olmalı, hava kabarcığı kalmamalıdır.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100 ml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Oda sıcaklığında saklanmalıdır.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verilecek, inceleme sonucunda karar verilecektir.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Pipet Ucu 200 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Ürün sarı renkte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200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μl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hacminde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bir pakette 1000 adet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005.01.002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Pipet Ucu 1000 </w:t>
            </w:r>
            <w:proofErr w:type="spellStart"/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Ürün mavi renkte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1000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μl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hacminde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bir pakette 1000 adet bulunmalıdır.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005.01.003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Numune ve </w:t>
            </w: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  <w:tr w:rsidR="00C90C54" w:rsidRPr="00F156BC" w:rsidTr="00421494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90C54" w:rsidRPr="00033B3E" w:rsidRDefault="00C90C54" w:rsidP="00421494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F71">
              <w:rPr>
                <w:rFonts w:ascii="Times New Roman" w:hAnsi="Times New Roman" w:cs="Times New Roman"/>
                <w:b/>
                <w:sz w:val="20"/>
                <w:szCs w:val="20"/>
              </w:rPr>
              <w:t>2 ml Santrifüj tüpü</w:t>
            </w:r>
          </w:p>
        </w:tc>
        <w:tc>
          <w:tcPr>
            <w:tcW w:w="6510" w:type="dxa"/>
            <w:shd w:val="clear" w:color="auto" w:fill="FFFFFF"/>
            <w:vAlign w:val="center"/>
          </w:tcPr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Ürün hacmi 2 ml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Ürün düz kapaklı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Etiketin üzerinde üretici firma bilgileri, LOT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, son kullanma tarihi ve IVD işareti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bulunmalıdır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Orijinal ambalajında ürün 500 adet verilmelidir.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Çalışmada kullanılacak özellik 078.03.003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Laboratuvara teslim tarihinden itibaren en az bir yıl kullanım süresi olmalıdır.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Daha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ihale öncesi verilecektir.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sheetler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inceleme sonucunda karar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verilecektir</w:t>
            </w:r>
            <w:proofErr w:type="gram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 Data </w:t>
            </w:r>
            <w:proofErr w:type="spellStart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sheet</w:t>
            </w:r>
            <w:proofErr w:type="spellEnd"/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teslim etmeyen firmalar değerlendirmeye alınmayacaktır.</w:t>
            </w:r>
          </w:p>
          <w:p w:rsidR="00C90C54" w:rsidRPr="00F156BC" w:rsidRDefault="00C90C54" w:rsidP="004214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6BC">
              <w:rPr>
                <w:rFonts w:ascii="Times New Roman" w:hAnsi="Times New Roman" w:cs="Times New Roman"/>
                <w:bCs/>
                <w:sz w:val="20"/>
                <w:szCs w:val="20"/>
              </w:rPr>
              <w:t> Teklifte malzemenin markası ve katalog numarası mutlaka belirtilmelidir.</w:t>
            </w:r>
          </w:p>
        </w:tc>
      </w:tr>
    </w:tbl>
    <w:p w:rsidR="00377309" w:rsidRPr="00A2398A" w:rsidRDefault="00377309" w:rsidP="00A2398A"/>
    <w:sectPr w:rsidR="00377309" w:rsidRPr="00A2398A" w:rsidSect="0048485F">
      <w:pgSz w:w="11907" w:h="16840" w:code="9"/>
      <w:pgMar w:top="567" w:right="851" w:bottom="851" w:left="851" w:header="709" w:footer="567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26429"/>
    <w:multiLevelType w:val="hybridMultilevel"/>
    <w:tmpl w:val="3544CD06"/>
    <w:lvl w:ilvl="0" w:tplc="39887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DB"/>
    <w:rsid w:val="001B426B"/>
    <w:rsid w:val="00377309"/>
    <w:rsid w:val="0048485F"/>
    <w:rsid w:val="006D5847"/>
    <w:rsid w:val="007660DB"/>
    <w:rsid w:val="007A4713"/>
    <w:rsid w:val="00962DA7"/>
    <w:rsid w:val="00A2398A"/>
    <w:rsid w:val="00A734B9"/>
    <w:rsid w:val="00C90C54"/>
    <w:rsid w:val="00D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9C568-84FB-4471-BD77-AD6E5D9F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A2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30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DD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zehir</dc:creator>
  <cp:keywords/>
  <dc:description/>
  <cp:lastModifiedBy>zeynep zehir</cp:lastModifiedBy>
  <cp:revision>7</cp:revision>
  <cp:lastPrinted>2022-05-06T09:19:00Z</cp:lastPrinted>
  <dcterms:created xsi:type="dcterms:W3CDTF">2022-01-21T13:18:00Z</dcterms:created>
  <dcterms:modified xsi:type="dcterms:W3CDTF">2022-05-06T09:20:00Z</dcterms:modified>
</cp:coreProperties>
</file>