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21.02.2022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="00CB094B" w:rsidRPr="00CB094B">
        <w:rPr>
          <w:b/>
          <w:sz w:val="20"/>
        </w:rPr>
        <w:t>İç Hast. Günübirlik Kemoterapi Ünitesinde Kullanılmak Üzere Tıbbi Malz. Alımı (2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23.02.2022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  <w:bookmarkStart w:id="0" w:name="_GoBack"/>
      <w:bookmarkEnd w:id="0"/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3491 - KEMOTERAPI (COKLU BAGLANTI SETI 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OR1997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6465 - ONKOLOJI UYGULAMA KONNEKTÖRÜ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OR1994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B094B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94B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E12EAB-C5B3-4492-964D-A3345446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85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60748-69BE-4C56-A99A-F85E03B40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2022-02-21T11:06:00Z</dcterms:created>
  <dcterms:modified xsi:type="dcterms:W3CDTF">2022-02-21T11:06:00Z</dcterms:modified>
</cp:coreProperties>
</file>