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rPr/>
      </w:pPr>
      <w:r w:rsidDel="00000000" w:rsidR="00000000" w:rsidRPr="00000000">
        <w:rPr>
          <w:rtl w:val="0"/>
        </w:rPr>
        <w:t xml:space="preserve">TEKNİK ŞARTNAME</w:t>
      </w:r>
    </w:p>
    <w:p w:rsidR="00000000" w:rsidDel="00000000" w:rsidP="00000000" w:rsidRDefault="00000000" w:rsidRPr="00000000" w14:paraId="00000002">
      <w:pPr>
        <w:pStyle w:val="Heading1"/>
        <w:rPr/>
      </w:pPr>
      <w:r w:rsidDel="00000000" w:rsidR="00000000" w:rsidRPr="00000000">
        <w:rPr>
          <w:rtl w:val="0"/>
        </w:rPr>
        <w:t xml:space="preserve">Proje Adı: Bilgisayarlı Tomografide Yapay Zeka ile Böbrek Taşlarının Tespiti ve Skorlanması</w:t>
      </w:r>
    </w:p>
    <w:p w:rsidR="00000000" w:rsidDel="00000000" w:rsidP="00000000" w:rsidRDefault="00000000" w:rsidRPr="00000000" w14:paraId="00000003">
      <w:pPr>
        <w:pStyle w:val="Heading2"/>
        <w:rPr/>
      </w:pPr>
      <w:r w:rsidDel="00000000" w:rsidR="00000000" w:rsidRPr="00000000">
        <w:rPr>
          <w:rtl w:val="0"/>
        </w:rPr>
        <w:t xml:space="preserve">1. AMAÇ</w:t>
      </w:r>
    </w:p>
    <w:p w:rsidR="00000000" w:rsidDel="00000000" w:rsidP="00000000" w:rsidRDefault="00000000" w:rsidRPr="00000000" w14:paraId="00000004">
      <w:pPr>
        <w:rPr/>
      </w:pPr>
      <w:r w:rsidDel="00000000" w:rsidR="00000000" w:rsidRPr="00000000">
        <w:rPr>
          <w:rtl w:val="0"/>
        </w:rPr>
        <w:t xml:space="preserve">Bu şartname, böbrek taşlarının bilgisayarlı tomografi (BT) görüntülerinde yapay zeka ile tespiti ve skorlanması amacıyla ihtiyaç duyulan Yüksek Hesaplama Kapasiteli Server (GPU destekli) hizmeti ve Derin Öğrenme Algoritmalarının geliştirilmesi hizmetlerinin teknik detaylarını belirlemek için hazırlanmıştır.</w:t>
      </w:r>
    </w:p>
    <w:p w:rsidR="00000000" w:rsidDel="00000000" w:rsidP="00000000" w:rsidRDefault="00000000" w:rsidRPr="00000000" w14:paraId="00000005">
      <w:pPr>
        <w:pStyle w:val="Heading2"/>
        <w:rPr/>
      </w:pPr>
      <w:r w:rsidDel="00000000" w:rsidR="00000000" w:rsidRPr="00000000">
        <w:rPr>
          <w:rtl w:val="0"/>
        </w:rPr>
        <w:t xml:space="preserve">2. YÜKSEK HESAPLAMA KAPASİTELİ SERVER HİZMETİ (GPU DESTEKLİ)</w:t>
      </w:r>
    </w:p>
    <w:p w:rsidR="00000000" w:rsidDel="00000000" w:rsidP="00000000" w:rsidRDefault="00000000" w:rsidRPr="00000000" w14:paraId="00000006">
      <w:pPr>
        <w:pStyle w:val="Heading3"/>
        <w:rPr/>
      </w:pPr>
      <w:r w:rsidDel="00000000" w:rsidR="00000000" w:rsidRPr="00000000">
        <w:rPr>
          <w:rtl w:val="0"/>
        </w:rPr>
        <w:t xml:space="preserve">2.1. GENEL ŞARTLAR</w:t>
      </w:r>
    </w:p>
    <w:p w:rsidR="00000000" w:rsidDel="00000000" w:rsidP="00000000" w:rsidRDefault="00000000" w:rsidRPr="00000000" w14:paraId="00000007">
      <w:pPr>
        <w:rPr/>
      </w:pPr>
      <w:r w:rsidDel="00000000" w:rsidR="00000000" w:rsidRPr="00000000">
        <w:rPr>
          <w:rtl w:val="0"/>
        </w:rPr>
        <w:t xml:space="preserve">- Sunucular yüksek hesaplama gücüne sahip olmalı ve GPU destekli olmalıdır.</w:t>
        <w:br w:type="textWrapping"/>
        <w:t xml:space="preserve">- Yapay zeka ve derin öğrenme algoritmalarının eğitimi ve test edilmesi amacıyla yeterli RAM, depolama ve GPU kapasitesine sahip olmalıdır.</w:t>
        <w:br w:type="textWrapping"/>
        <w:t xml:space="preserve">- Sunucuların 7/24 erişilebilir olması ve yüksek erişilebilirlik (high availability) mimarisi ile desteklenmesi gerekmektedir.</w:t>
      </w:r>
    </w:p>
    <w:p w:rsidR="00000000" w:rsidDel="00000000" w:rsidP="00000000" w:rsidRDefault="00000000" w:rsidRPr="00000000" w14:paraId="00000008">
      <w:pPr>
        <w:pStyle w:val="Heading3"/>
        <w:rPr/>
      </w:pPr>
      <w:r w:rsidDel="00000000" w:rsidR="00000000" w:rsidRPr="00000000">
        <w:rPr>
          <w:rtl w:val="0"/>
        </w:rPr>
        <w:t xml:space="preserve">2.2. TEKNİK ÖZELLİKLER</w:t>
      </w:r>
    </w:p>
    <w:p w:rsidR="00000000" w:rsidDel="00000000" w:rsidP="00000000" w:rsidRDefault="00000000" w:rsidRPr="00000000" w14:paraId="00000009">
      <w:pPr>
        <w:rPr/>
      </w:pPr>
      <w:r w:rsidDel="00000000" w:rsidR="00000000" w:rsidRPr="00000000">
        <w:rPr>
          <w:rtl w:val="0"/>
        </w:rPr>
        <w:t xml:space="preserve">- CPU: En az 64 çekirdekli, yüksek performanslı işlemciler (örn: AMD EPYC veya Intel Xeon).</w:t>
        <w:br w:type="textWrapping"/>
        <w:t xml:space="preserve">- GPU: En az1 adet NVIDIA A100 veya eşdeğer özelliklerde GPU, her birinde en az 40GB bellek.</w:t>
        <w:br w:type="textWrapping"/>
        <w:t xml:space="preserve">- RAM: En az 512GB DDR4/5 RAM.</w:t>
        <w:br w:type="textWrapping"/>
        <w:t xml:space="preserve">- Depolama: En az 4TB SSD NVMe depolama.</w:t>
        <w:br w:type="textWrapping"/>
        <w:t xml:space="preserve">- Bağlantı: 10 Gbps ağ bağlantısı, düşük gecikme süreleri.</w:t>
        <w:br w:type="textWrapping"/>
        <w:t xml:space="preserve">- Yazılım Desteği: NVIDIA CUDA, TensorFlow, PyTorch gibi yapay zeka kütüphanelerini destekleyen ortamlar önceden kurulmuş olmalıdır.</w:t>
        <w:br w:type="textWrapping"/>
        <w:t xml:space="preserve">- Yedekleme ve Güvenlik: Verilerin düzenli olarak yedeklenmesi ve güvenliğin sağlanması için güvenlik duvarı ve veri şifreleme sistemleri bulunmalıdır.</w:t>
      </w:r>
    </w:p>
    <w:p w:rsidR="00000000" w:rsidDel="00000000" w:rsidP="00000000" w:rsidRDefault="00000000" w:rsidRPr="00000000" w14:paraId="0000000A">
      <w:pPr>
        <w:pStyle w:val="Heading3"/>
        <w:rPr/>
      </w:pPr>
      <w:r w:rsidDel="00000000" w:rsidR="00000000" w:rsidRPr="00000000">
        <w:rPr>
          <w:rtl w:val="0"/>
        </w:rPr>
        <w:t xml:space="preserve">2.3. HİZMET KAPSAMI</w:t>
      </w:r>
    </w:p>
    <w:p w:rsidR="00000000" w:rsidDel="00000000" w:rsidP="00000000" w:rsidRDefault="00000000" w:rsidRPr="00000000" w14:paraId="0000000B">
      <w:pPr>
        <w:rPr/>
      </w:pPr>
      <w:r w:rsidDel="00000000" w:rsidR="00000000" w:rsidRPr="00000000">
        <w:rPr>
          <w:rtl w:val="0"/>
        </w:rPr>
        <w:t xml:space="preserve">- Sistem yönetimi, izleme ve bakım hizmetleri dahil olmalıdır.</w:t>
        <w:br w:type="textWrapping"/>
        <w:t xml:space="preserve">- Teknik destek hizmeti 7/24 sağlanmalıdır.</w:t>
        <w:br w:type="textWrapping"/>
        <w:t xml:space="preserve">- Performans izleme araçları ve kullanıcı dostu arayüz ile sistem kullanımı kolaylaştırılmalıdır.</w:t>
      </w:r>
    </w:p>
    <w:p w:rsidR="00000000" w:rsidDel="00000000" w:rsidP="00000000" w:rsidRDefault="00000000" w:rsidRPr="00000000" w14:paraId="0000000C">
      <w:pPr>
        <w:pStyle w:val="Heading2"/>
        <w:rPr/>
      </w:pPr>
      <w:r w:rsidDel="00000000" w:rsidR="00000000" w:rsidRPr="00000000">
        <w:rPr>
          <w:rtl w:val="0"/>
        </w:rPr>
        <w:t xml:space="preserve">3. DERİN ÖĞRENME ALGORİTMALARININ GELİŞTİRİLMESİ</w:t>
      </w:r>
    </w:p>
    <w:p w:rsidR="00000000" w:rsidDel="00000000" w:rsidP="00000000" w:rsidRDefault="00000000" w:rsidRPr="00000000" w14:paraId="0000000D">
      <w:pPr>
        <w:pStyle w:val="Heading3"/>
        <w:rPr/>
      </w:pPr>
      <w:r w:rsidDel="00000000" w:rsidR="00000000" w:rsidRPr="00000000">
        <w:rPr>
          <w:rtl w:val="0"/>
        </w:rPr>
        <w:t xml:space="preserve">3.1. GENEL ŞARTLAR</w:t>
      </w:r>
    </w:p>
    <w:p w:rsidR="00000000" w:rsidDel="00000000" w:rsidP="00000000" w:rsidRDefault="00000000" w:rsidRPr="00000000" w14:paraId="0000000E">
      <w:pPr>
        <w:rPr/>
      </w:pPr>
      <w:r w:rsidDel="00000000" w:rsidR="00000000" w:rsidRPr="00000000">
        <w:rPr>
          <w:rtl w:val="0"/>
        </w:rPr>
        <w:t xml:space="preserve">- Böbrek taşlarının tespiti ve taş yoğunluğuna göre skorlanması amacıyla derin öğrenme modelleri geliştirilmelidir.</w:t>
        <w:br w:type="textWrapping"/>
        <w:t xml:space="preserve">- Geliştirilecek algoritmalar, BT görüntülerini doğru bir şekilde analiz edebilecek nitelikte olmalıdır.</w:t>
        <w:br w:type="textWrapping"/>
        <w:t xml:space="preserve">- Model doğruluk oranı (%85 üzeri) ve hassasiyeti yüksek olmalıdır.</w:t>
      </w:r>
    </w:p>
    <w:p w:rsidR="00000000" w:rsidDel="00000000" w:rsidP="00000000" w:rsidRDefault="00000000" w:rsidRPr="00000000" w14:paraId="0000000F">
      <w:pPr>
        <w:pStyle w:val="Heading3"/>
        <w:rPr/>
      </w:pPr>
      <w:r w:rsidDel="00000000" w:rsidR="00000000" w:rsidRPr="00000000">
        <w:rPr>
          <w:rtl w:val="0"/>
        </w:rPr>
        <w:t xml:space="preserve">3.2. TEKNİK GEREKSİNİMLER</w:t>
      </w:r>
    </w:p>
    <w:p w:rsidR="00000000" w:rsidDel="00000000" w:rsidP="00000000" w:rsidRDefault="00000000" w:rsidRPr="00000000" w14:paraId="00000010">
      <w:pPr>
        <w:rPr/>
      </w:pPr>
      <w:r w:rsidDel="00000000" w:rsidR="00000000" w:rsidRPr="00000000">
        <w:rPr>
          <w:rtl w:val="0"/>
        </w:rPr>
        <w:t xml:space="preserve">- Model Tipi: Derin öğrenme mimarisi (örn: Convolutional Neural Networks - CNN - nnUne Mimarisi ) kullanılmalıdır.</w:t>
        <w:br w:type="textWrapping"/>
        <w:t xml:space="preserve">- Veri Hazırlığı: Giriş verileri (BT görüntüleri) etiketli  ve model için uygun şekilde işlenmelidir.</w:t>
        <w:br w:type="textWrapping"/>
        <w:t xml:space="preserve">- Model Eğitimi: Eğitim için yeterli sayıda görüntü içeren geniş bir veri seti kullanılmalıdır.</w:t>
        <w:br w:type="textWrapping"/>
        <w:t xml:space="preserve">- Performans Ölçütleri: Model hassasiyet, özgüllük, F1 skoru ve AUC (Area Under Curve) gibi performans ölçütleri ile değerlendirilmelidir.</w:t>
        <w:br w:type="textWrapping"/>
        <w:t xml:space="preserve">- Optimizasyon: Model eğitimi sırasında overfitting ve underfitting gibi sorunların önlenmesi için uygun optimizasyon yöntemleri (örn: Dropout, L2 regularizasyon) kullanılmalıdır.</w:t>
        <w:br w:type="textWrapping"/>
        <w:t xml:space="preserve">- Donanım Uyumluluğu: Model eğitim süreçleri GPU ile hızlandırılabilir olmalıdır.</w:t>
        <w:br w:type="textWrapping"/>
        <w:t xml:space="preserve">- Yazılım Desteği: Python, TensorFlow, Keras, PyTorch gibi yaygın yapay zeka kütüphaneleri kullanılmalıdır.</w:t>
      </w:r>
    </w:p>
    <w:p w:rsidR="00000000" w:rsidDel="00000000" w:rsidP="00000000" w:rsidRDefault="00000000" w:rsidRPr="00000000" w14:paraId="00000011">
      <w:pPr>
        <w:pStyle w:val="Heading3"/>
        <w:rPr/>
      </w:pPr>
      <w:r w:rsidDel="00000000" w:rsidR="00000000" w:rsidRPr="00000000">
        <w:rPr>
          <w:rtl w:val="0"/>
        </w:rPr>
        <w:t xml:space="preserve">3.3. HİZMET KAPSAMI</w:t>
      </w:r>
    </w:p>
    <w:p w:rsidR="00000000" w:rsidDel="00000000" w:rsidP="00000000" w:rsidRDefault="00000000" w:rsidRPr="00000000" w14:paraId="00000012">
      <w:pPr>
        <w:rPr/>
      </w:pPr>
      <w:r w:rsidDel="00000000" w:rsidR="00000000" w:rsidRPr="00000000">
        <w:rPr>
          <w:rtl w:val="0"/>
        </w:rPr>
        <w:t xml:space="preserve">- Model geliştirme, test etme ve doğrulama süreçleri hizmet sağlayıcı tarafından yapılmalıdır.</w:t>
        <w:br w:type="textWrapping"/>
        <w:t xml:space="preserve">- Geliştirilen modellerin entegrasyonu ve uygulamaya alınması için teknik destek sağlanmalıdır.</w:t>
        <w:br w:type="textWrapping"/>
        <w:t xml:space="preserve">- Performans raporlaması ve model güncellemeleri düzenli olarak yapılmalıdır.</w:t>
      </w:r>
    </w:p>
    <w:p w:rsidR="00000000" w:rsidDel="00000000" w:rsidP="00000000" w:rsidRDefault="00000000" w:rsidRPr="00000000" w14:paraId="00000013">
      <w:pPr>
        <w:pStyle w:val="Heading2"/>
        <w:rPr/>
      </w:pPr>
      <w:r w:rsidDel="00000000" w:rsidR="00000000" w:rsidRPr="00000000">
        <w:rPr>
          <w:rtl w:val="0"/>
        </w:rPr>
        <w:t xml:space="preserve">4. ZAMAN ÇİZELGESİ</w:t>
      </w:r>
    </w:p>
    <w:p w:rsidR="00000000" w:rsidDel="00000000" w:rsidP="00000000" w:rsidRDefault="00000000" w:rsidRPr="00000000" w14:paraId="00000014">
      <w:pPr>
        <w:rPr/>
      </w:pPr>
      <w:r w:rsidDel="00000000" w:rsidR="00000000" w:rsidRPr="00000000">
        <w:rPr>
          <w:rtl w:val="0"/>
        </w:rPr>
        <w:t xml:space="preserve">- Yüksek hesaplama kapasiteli server hizmeti 1 ay içinde devreye alınmalıdır.</w:t>
        <w:br w:type="textWrapping"/>
        <w:t xml:space="preserve">- Derin öğrenme algoritmalarının geliştirilmesi ve test edilmesi 6 ay içinde tamamlanmalıdır.</w:t>
      </w:r>
    </w:p>
    <w:p w:rsidR="00000000" w:rsidDel="00000000" w:rsidP="00000000" w:rsidRDefault="00000000" w:rsidRPr="00000000" w14:paraId="00000015">
      <w:pPr>
        <w:pStyle w:val="Heading2"/>
        <w:rPr/>
      </w:pPr>
      <w:r w:rsidDel="00000000" w:rsidR="00000000" w:rsidRPr="00000000">
        <w:rPr>
          <w:rtl w:val="0"/>
        </w:rPr>
        <w:t xml:space="preserve">5. TESLİM ŞARTLARI</w:t>
      </w:r>
    </w:p>
    <w:p w:rsidR="00000000" w:rsidDel="00000000" w:rsidP="00000000" w:rsidRDefault="00000000" w:rsidRPr="00000000" w14:paraId="00000016">
      <w:pPr>
        <w:rPr/>
      </w:pPr>
      <w:r w:rsidDel="00000000" w:rsidR="00000000" w:rsidRPr="00000000">
        <w:rPr>
          <w:rtl w:val="0"/>
        </w:rPr>
        <w:t xml:space="preserve">- Hizmet sağlayıcı tarafından sunulacak her iki hizmet de proje yönetim birimi tarafından onaylanacak şekilde sunulmalıdır.</w:t>
        <w:br w:type="textWrapping"/>
        <w:t xml:space="preserve">- Sunulan hizmetlerin performansı, proje ekibi tarafından belirlenen performans kriterlerine göre değerlendirilecektir.</w:t>
      </w:r>
    </w:p>
    <w:p w:rsidR="00000000" w:rsidDel="00000000" w:rsidP="00000000" w:rsidRDefault="00000000" w:rsidRPr="00000000" w14:paraId="00000017">
      <w:pPr>
        <w:pStyle w:val="Heading2"/>
        <w:rPr/>
      </w:pPr>
      <w:r w:rsidDel="00000000" w:rsidR="00000000" w:rsidRPr="00000000">
        <w:rPr>
          <w:rtl w:val="0"/>
        </w:rPr>
        <w:t xml:space="preserve">6. GİZLİLİK VE GÜVENLİK</w:t>
      </w:r>
    </w:p>
    <w:p w:rsidR="00000000" w:rsidDel="00000000" w:rsidP="00000000" w:rsidRDefault="00000000" w:rsidRPr="00000000" w14:paraId="00000018">
      <w:pPr>
        <w:rPr/>
      </w:pPr>
      <w:r w:rsidDel="00000000" w:rsidR="00000000" w:rsidRPr="00000000">
        <w:rPr>
          <w:rtl w:val="0"/>
        </w:rPr>
        <w:t xml:space="preserve">- Tüm veriler gizli tutulmalı ve üçüncü şahıslarla paylaşılmamalıdır.</w:t>
        <w:br w:type="textWrapping"/>
        <w:t xml:space="preserve">- Verilerin güvenliğini sağlamak için gerekli tüm önlemler alınmalıdır.</w:t>
      </w:r>
    </w:p>
    <w:sectPr>
      <w:pgSz w:h="15840" w:w="12240" w:orient="portrait"/>
      <w:pgMar w:bottom="1440" w:top="1440" w:left="1800" w:right="180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mbria"/>
  <w:font w:name="Calibr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mbria" w:cs="Cambria" w:eastAsia="Cambria" w:hAnsi="Cambria"/>
        <w:sz w:val="22"/>
        <w:szCs w:val="22"/>
        <w:lang w:val="en-US"/>
      </w:rPr>
    </w:rPrDefault>
    <w:pPrDefault>
      <w:pPr>
        <w:spacing w:after="200"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480" w:lineRule="auto"/>
    </w:pPr>
    <w:rPr>
      <w:rFonts w:ascii="Calibri" w:cs="Calibri" w:eastAsia="Calibri" w:hAnsi="Calibri"/>
      <w:b w:val="1"/>
      <w:color w:val="366091"/>
      <w:sz w:val="28"/>
      <w:szCs w:val="28"/>
    </w:rPr>
  </w:style>
  <w:style w:type="paragraph" w:styleId="Heading2">
    <w:name w:val="heading 2"/>
    <w:basedOn w:val="Normal"/>
    <w:next w:val="Normal"/>
    <w:pPr>
      <w:keepNext w:val="1"/>
      <w:keepLines w:val="1"/>
      <w:spacing w:after="0" w:before="200" w:lineRule="auto"/>
    </w:pPr>
    <w:rPr>
      <w:rFonts w:ascii="Calibri" w:cs="Calibri" w:eastAsia="Calibri" w:hAnsi="Calibri"/>
      <w:b w:val="1"/>
      <w:color w:val="4f81bd"/>
      <w:sz w:val="26"/>
      <w:szCs w:val="26"/>
    </w:rPr>
  </w:style>
  <w:style w:type="paragraph" w:styleId="Heading3">
    <w:name w:val="heading 3"/>
    <w:basedOn w:val="Normal"/>
    <w:next w:val="Normal"/>
    <w:pPr>
      <w:keepNext w:val="1"/>
      <w:keepLines w:val="1"/>
      <w:spacing w:after="0" w:before="200" w:lineRule="auto"/>
    </w:pPr>
    <w:rPr>
      <w:rFonts w:ascii="Calibri" w:cs="Calibri" w:eastAsia="Calibri" w:hAnsi="Calibri"/>
      <w:b w:val="1"/>
      <w:color w:val="4f81bd"/>
    </w:rPr>
  </w:style>
  <w:style w:type="paragraph" w:styleId="Heading4">
    <w:name w:val="heading 4"/>
    <w:basedOn w:val="Normal"/>
    <w:next w:val="Normal"/>
    <w:pPr>
      <w:keepNext w:val="1"/>
      <w:keepLines w:val="1"/>
      <w:spacing w:after="0" w:before="200" w:lineRule="auto"/>
    </w:pPr>
    <w:rPr>
      <w:rFonts w:ascii="Calibri" w:cs="Calibri" w:eastAsia="Calibri" w:hAnsi="Calibri"/>
      <w:b w:val="1"/>
      <w:i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color w:val="243f61"/>
    </w:rPr>
  </w:style>
  <w:style w:type="paragraph" w:styleId="Title">
    <w:name w:val="Title"/>
    <w:basedOn w:val="Normal"/>
    <w:next w:val="Normal"/>
    <w:pPr>
      <w:pBdr>
        <w:bottom w:color="4f81bd" w:space="4" w:sz="8" w:val="single"/>
      </w:pBdr>
      <w:spacing w:after="300" w:line="240" w:lineRule="auto"/>
    </w:pPr>
    <w:rPr>
      <w:rFonts w:ascii="Calibri" w:cs="Calibri" w:eastAsia="Calibri" w:hAnsi="Calibri"/>
      <w:color w:val="17365d"/>
      <w:sz w:val="52"/>
      <w:szCs w:val="52"/>
    </w:rPr>
  </w:style>
  <w:style w:type="paragraph" w:styleId="Normal" w:default="1">
    <w:name w:val="Normal"/>
    <w:qFormat w:val="1"/>
    <w:rsid w:val="00FC693F"/>
  </w:style>
  <w:style w:type="paragraph" w:styleId="Header">
    <w:name w:val="header"/>
    <w:basedOn w:val="Normal"/>
    <w:link w:val="HeaderChar"/>
    <w:uiPriority w:val="99"/>
    <w:unhideWhenUsed w:val="1"/>
    <w:rsid w:val="00E618BF"/>
    <w:pPr>
      <w:tabs>
        <w:tab w:val="center" w:pos="4680"/>
        <w:tab w:val="right" w:pos="9360"/>
      </w:tabs>
      <w:spacing w:after="0" w:line="240" w:lineRule="auto"/>
    </w:pPr>
  </w:style>
  <w:style w:type="character" w:styleId="HeaderChar" w:customStyle="1">
    <w:name w:val="Header Char"/>
    <w:basedOn w:val="DefaultParagraphFont"/>
    <w:link w:val="Header"/>
    <w:uiPriority w:val="99"/>
    <w:rsid w:val="00E618BF"/>
  </w:style>
  <w:style w:type="paragraph" w:styleId="Footer">
    <w:name w:val="footer"/>
    <w:basedOn w:val="Normal"/>
    <w:link w:val="FooterChar"/>
    <w:uiPriority w:val="99"/>
    <w:unhideWhenUsed w:val="1"/>
    <w:rsid w:val="00E618BF"/>
    <w:pPr>
      <w:tabs>
        <w:tab w:val="center" w:pos="4680"/>
        <w:tab w:val="right" w:pos="9360"/>
      </w:tabs>
      <w:spacing w:after="0" w:line="240" w:lineRule="auto"/>
    </w:pPr>
  </w:style>
  <w:style w:type="character" w:styleId="FooterChar" w:customStyle="1">
    <w:name w:val="Footer Char"/>
    <w:basedOn w:val="DefaultParagraphFont"/>
    <w:link w:val="Footer"/>
    <w:uiPriority w:val="99"/>
    <w:rsid w:val="00E618BF"/>
  </w:style>
  <w:style w:type="paragraph" w:styleId="Heading1">
    <w:name w:val="heading 1"/>
    <w:basedOn w:val="Normal"/>
    <w:next w:val="Normal"/>
    <w:link w:val="Heading1Char"/>
    <w:uiPriority w:val="9"/>
    <w:qFormat w:val="1"/>
    <w:rsid w:val="00FC693F"/>
    <w:pPr>
      <w:keepNext w:val="1"/>
      <w:keepLines w:val="1"/>
      <w:spacing w:after="0" w:before="480"/>
      <w:outlineLvl w:val="0"/>
    </w:pPr>
    <w:rPr>
      <w:rFonts w:asciiTheme="majorHAnsi" w:cstheme="majorBidi" w:eastAsiaTheme="majorEastAsia" w:hAnsiTheme="majorHAnsi"/>
      <w:b w:val="1"/>
      <w:bCs w:val="1"/>
      <w:color w:val="365f91" w:themeColor="accent1" w:themeShade="0000BF"/>
      <w:sz w:val="28"/>
      <w:szCs w:val="28"/>
    </w:rPr>
  </w:style>
  <w:style w:type="paragraph" w:styleId="Heading2">
    <w:name w:val="heading 2"/>
    <w:basedOn w:val="Normal"/>
    <w:next w:val="Normal"/>
    <w:link w:val="Heading2Char"/>
    <w:uiPriority w:val="9"/>
    <w:unhideWhenUsed w:val="1"/>
    <w:qFormat w:val="1"/>
    <w:rsid w:val="00FC693F"/>
    <w:pPr>
      <w:keepNext w:val="1"/>
      <w:keepLines w:val="1"/>
      <w:spacing w:after="0" w:before="200"/>
      <w:outlineLvl w:val="1"/>
    </w:pPr>
    <w:rPr>
      <w:rFonts w:asciiTheme="majorHAnsi" w:cstheme="majorBidi" w:eastAsiaTheme="majorEastAsia" w:hAnsiTheme="majorHAnsi"/>
      <w:b w:val="1"/>
      <w:bCs w:val="1"/>
      <w:color w:val="4f81bd" w:themeColor="accent1"/>
      <w:sz w:val="26"/>
      <w:szCs w:val="26"/>
    </w:rPr>
  </w:style>
  <w:style w:type="paragraph" w:styleId="Heading3">
    <w:name w:val="heading 3"/>
    <w:basedOn w:val="Normal"/>
    <w:next w:val="Normal"/>
    <w:link w:val="Heading3Char"/>
    <w:uiPriority w:val="9"/>
    <w:unhideWhenUsed w:val="1"/>
    <w:qFormat w:val="1"/>
    <w:rsid w:val="00FC693F"/>
    <w:pPr>
      <w:keepNext w:val="1"/>
      <w:keepLines w:val="1"/>
      <w:spacing w:after="0" w:before="200"/>
      <w:outlineLvl w:val="2"/>
    </w:pPr>
    <w:rPr>
      <w:rFonts w:asciiTheme="majorHAnsi" w:cstheme="majorBidi" w:eastAsiaTheme="majorEastAsia" w:hAnsiTheme="majorHAnsi"/>
      <w:b w:val="1"/>
      <w:bCs w:val="1"/>
      <w:color w:val="4f81bd" w:themeColor="accent1"/>
    </w:rPr>
  </w:style>
  <w:style w:type="paragraph" w:styleId="Heading4">
    <w:name w:val="heading 4"/>
    <w:basedOn w:val="Normal"/>
    <w:next w:val="Normal"/>
    <w:link w:val="Heading4Char"/>
    <w:uiPriority w:val="9"/>
    <w:semiHidden w:val="1"/>
    <w:unhideWhenUsed w:val="1"/>
    <w:qFormat w:val="1"/>
    <w:rsid w:val="00FC693F"/>
    <w:pPr>
      <w:keepNext w:val="1"/>
      <w:keepLines w:val="1"/>
      <w:spacing w:after="0" w:before="200"/>
      <w:outlineLvl w:val="3"/>
    </w:pPr>
    <w:rPr>
      <w:rFonts w:asciiTheme="majorHAnsi" w:cstheme="majorBidi" w:eastAsiaTheme="majorEastAsia" w:hAnsiTheme="majorHAnsi"/>
      <w:b w:val="1"/>
      <w:bCs w:val="1"/>
      <w:i w:val="1"/>
      <w:iCs w:val="1"/>
      <w:color w:val="4f81bd" w:themeColor="accent1"/>
    </w:rPr>
  </w:style>
  <w:style w:type="paragraph" w:styleId="Heading5">
    <w:name w:val="heading 5"/>
    <w:basedOn w:val="Normal"/>
    <w:next w:val="Normal"/>
    <w:link w:val="Heading5Char"/>
    <w:uiPriority w:val="9"/>
    <w:semiHidden w:val="1"/>
    <w:unhideWhenUsed w:val="1"/>
    <w:qFormat w:val="1"/>
    <w:rsid w:val="00FC693F"/>
    <w:pPr>
      <w:keepNext w:val="1"/>
      <w:keepLines w:val="1"/>
      <w:spacing w:after="0" w:before="200"/>
      <w:outlineLvl w:val="4"/>
    </w:pPr>
    <w:rPr>
      <w:rFonts w:asciiTheme="majorHAnsi" w:cstheme="majorBidi" w:eastAsiaTheme="majorEastAsia" w:hAnsiTheme="majorHAnsi"/>
      <w:color w:val="243f60" w:themeColor="accent1" w:themeShade="00007F"/>
    </w:rPr>
  </w:style>
  <w:style w:type="paragraph" w:styleId="Heading6">
    <w:name w:val="heading 6"/>
    <w:basedOn w:val="Normal"/>
    <w:next w:val="Normal"/>
    <w:link w:val="Heading6Char"/>
    <w:uiPriority w:val="9"/>
    <w:semiHidden w:val="1"/>
    <w:unhideWhenUsed w:val="1"/>
    <w:qFormat w:val="1"/>
    <w:rsid w:val="00FC693F"/>
    <w:pPr>
      <w:keepNext w:val="1"/>
      <w:keepLines w:val="1"/>
      <w:spacing w:after="0" w:before="200"/>
      <w:outlineLvl w:val="5"/>
    </w:pPr>
    <w:rPr>
      <w:rFonts w:asciiTheme="majorHAnsi" w:cstheme="majorBidi" w:eastAsiaTheme="majorEastAsia" w:hAnsiTheme="majorHAnsi"/>
      <w:i w:val="1"/>
      <w:iCs w:val="1"/>
      <w:color w:val="243f60" w:themeColor="accent1" w:themeShade="00007F"/>
    </w:rPr>
  </w:style>
  <w:style w:type="paragraph" w:styleId="Heading7">
    <w:name w:val="heading 7"/>
    <w:basedOn w:val="Normal"/>
    <w:next w:val="Normal"/>
    <w:link w:val="Heading7Char"/>
    <w:uiPriority w:val="9"/>
    <w:semiHidden w:val="1"/>
    <w:unhideWhenUsed w:val="1"/>
    <w:qFormat w:val="1"/>
    <w:rsid w:val="00FC693F"/>
    <w:pPr>
      <w:keepNext w:val="1"/>
      <w:keepLines w:val="1"/>
      <w:spacing w:after="0" w:before="200"/>
      <w:outlineLvl w:val="6"/>
    </w:pPr>
    <w:rPr>
      <w:rFonts w:asciiTheme="majorHAnsi" w:cstheme="majorBidi" w:eastAsiaTheme="majorEastAsia" w:hAnsiTheme="majorHAnsi"/>
      <w:i w:val="1"/>
      <w:iCs w:val="1"/>
      <w:color w:val="404040" w:themeColor="text1" w:themeTint="0000BF"/>
    </w:rPr>
  </w:style>
  <w:style w:type="paragraph" w:styleId="Heading8">
    <w:name w:val="heading 8"/>
    <w:basedOn w:val="Normal"/>
    <w:next w:val="Normal"/>
    <w:link w:val="Heading8Char"/>
    <w:uiPriority w:val="9"/>
    <w:semiHidden w:val="1"/>
    <w:unhideWhenUsed w:val="1"/>
    <w:qFormat w:val="1"/>
    <w:rsid w:val="00FC693F"/>
    <w:pPr>
      <w:keepNext w:val="1"/>
      <w:keepLines w:val="1"/>
      <w:spacing w:after="0" w:before="200"/>
      <w:outlineLvl w:val="7"/>
    </w:pPr>
    <w:rPr>
      <w:rFonts w:asciiTheme="majorHAnsi" w:cstheme="majorBidi" w:eastAsiaTheme="majorEastAsia" w:hAnsiTheme="majorHAnsi"/>
      <w:color w:val="4f81bd" w:themeColor="accent1"/>
      <w:sz w:val="20"/>
      <w:szCs w:val="20"/>
    </w:rPr>
  </w:style>
  <w:style w:type="paragraph" w:styleId="Heading9">
    <w:name w:val="heading 9"/>
    <w:basedOn w:val="Normal"/>
    <w:next w:val="Normal"/>
    <w:link w:val="Heading9Char"/>
    <w:uiPriority w:val="9"/>
    <w:semiHidden w:val="1"/>
    <w:unhideWhenUsed w:val="1"/>
    <w:qFormat w:val="1"/>
    <w:rsid w:val="00FC693F"/>
    <w:pPr>
      <w:keepNext w:val="1"/>
      <w:keepLines w:val="1"/>
      <w:spacing w:after="0" w:before="200"/>
      <w:outlineLvl w:val="8"/>
    </w:pPr>
    <w:rPr>
      <w:rFonts w:asciiTheme="majorHAnsi" w:cstheme="majorBidi" w:eastAsiaTheme="majorEastAsia" w:hAnsiTheme="majorHAnsi"/>
      <w:i w:val="1"/>
      <w:iCs w:val="1"/>
      <w:color w:val="404040" w:themeColor="text1" w:themeTint="0000BF"/>
      <w:sz w:val="20"/>
      <w:szCs w:val="20"/>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NoSpacing">
    <w:name w:val="No Spacing"/>
    <w:uiPriority w:val="1"/>
    <w:qFormat w:val="1"/>
    <w:rsid w:val="00FC693F"/>
    <w:pPr>
      <w:spacing w:after="0" w:line="240" w:lineRule="auto"/>
    </w:pPr>
  </w:style>
  <w:style w:type="character" w:styleId="Heading1Char" w:customStyle="1">
    <w:name w:val="Heading 1 Char"/>
    <w:basedOn w:val="DefaultParagraphFont"/>
    <w:link w:val="Heading1"/>
    <w:uiPriority w:val="9"/>
    <w:rsid w:val="00FC693F"/>
    <w:rPr>
      <w:rFonts w:asciiTheme="majorHAnsi" w:cstheme="majorBidi" w:eastAsiaTheme="majorEastAsia" w:hAnsiTheme="majorHAnsi"/>
      <w:b w:val="1"/>
      <w:bCs w:val="1"/>
      <w:color w:val="365f91" w:themeColor="accent1" w:themeShade="0000BF"/>
      <w:sz w:val="28"/>
      <w:szCs w:val="28"/>
    </w:rPr>
  </w:style>
  <w:style w:type="character" w:styleId="Heading2Char" w:customStyle="1">
    <w:name w:val="Heading 2 Char"/>
    <w:basedOn w:val="DefaultParagraphFont"/>
    <w:link w:val="Heading2"/>
    <w:uiPriority w:val="9"/>
    <w:rsid w:val="00FC693F"/>
    <w:rPr>
      <w:rFonts w:asciiTheme="majorHAnsi" w:cstheme="majorBidi" w:eastAsiaTheme="majorEastAsia" w:hAnsiTheme="majorHAnsi"/>
      <w:b w:val="1"/>
      <w:bCs w:val="1"/>
      <w:color w:val="4f81bd" w:themeColor="accent1"/>
      <w:sz w:val="26"/>
      <w:szCs w:val="26"/>
    </w:rPr>
  </w:style>
  <w:style w:type="character" w:styleId="Heading3Char" w:customStyle="1">
    <w:name w:val="Heading 3 Char"/>
    <w:basedOn w:val="DefaultParagraphFont"/>
    <w:link w:val="Heading3"/>
    <w:uiPriority w:val="9"/>
    <w:rsid w:val="00FC693F"/>
    <w:rPr>
      <w:rFonts w:asciiTheme="majorHAnsi" w:cstheme="majorBidi" w:eastAsiaTheme="majorEastAsia" w:hAnsiTheme="majorHAnsi"/>
      <w:b w:val="1"/>
      <w:bCs w:val="1"/>
      <w:color w:val="4f81bd" w:themeColor="accent1"/>
    </w:rPr>
  </w:style>
  <w:style w:type="paragraph" w:styleId="Title">
    <w:name w:val="Title"/>
    <w:basedOn w:val="Normal"/>
    <w:next w:val="Normal"/>
    <w:link w:val="TitleChar"/>
    <w:uiPriority w:val="10"/>
    <w:qFormat w:val="1"/>
    <w:rsid w:val="00FC693F"/>
    <w:pPr>
      <w:pBdr>
        <w:bottom w:color="4f81bd" w:space="4" w:sz="8" w:themeColor="accent1" w:val="single"/>
      </w:pBdr>
      <w:spacing w:after="300" w:line="240" w:lineRule="auto"/>
      <w:contextualSpacing w:val="1"/>
    </w:pPr>
    <w:rPr>
      <w:rFonts w:asciiTheme="majorHAnsi" w:cstheme="majorBidi" w:eastAsiaTheme="majorEastAsia" w:hAnsiTheme="majorHAnsi"/>
      <w:color w:val="17365d" w:themeColor="text2" w:themeShade="0000BF"/>
      <w:spacing w:val="5"/>
      <w:kern w:val="28"/>
      <w:sz w:val="52"/>
      <w:szCs w:val="52"/>
    </w:rPr>
  </w:style>
  <w:style w:type="character" w:styleId="TitleChar" w:customStyle="1">
    <w:name w:val="Title Char"/>
    <w:basedOn w:val="DefaultParagraphFont"/>
    <w:link w:val="Title"/>
    <w:uiPriority w:val="10"/>
    <w:rsid w:val="00FC693F"/>
    <w:rPr>
      <w:rFonts w:asciiTheme="majorHAnsi" w:cstheme="majorBidi" w:eastAsiaTheme="majorEastAsia" w:hAnsiTheme="majorHAnsi"/>
      <w:color w:val="17365d" w:themeColor="text2" w:themeShade="0000BF"/>
      <w:spacing w:val="5"/>
      <w:kern w:val="28"/>
      <w:sz w:val="52"/>
      <w:szCs w:val="52"/>
    </w:rPr>
  </w:style>
  <w:style w:type="paragraph" w:styleId="Subtitle">
    <w:name w:val="Subtitle"/>
    <w:basedOn w:val="Normal"/>
    <w:next w:val="Normal"/>
    <w:link w:val="SubtitleChar"/>
    <w:uiPriority w:val="11"/>
    <w:qFormat w:val="1"/>
    <w:rsid w:val="00FC693F"/>
    <w:pPr>
      <w:numPr>
        <w:ilvl w:val="1"/>
      </w:numPr>
    </w:pPr>
    <w:rPr>
      <w:rFonts w:asciiTheme="majorHAnsi" w:cstheme="majorBidi" w:eastAsiaTheme="majorEastAsia" w:hAnsiTheme="majorHAnsi"/>
      <w:i w:val="1"/>
      <w:iCs w:val="1"/>
      <w:color w:val="4f81bd" w:themeColor="accent1"/>
      <w:spacing w:val="15"/>
      <w:sz w:val="24"/>
      <w:szCs w:val="24"/>
    </w:rPr>
  </w:style>
  <w:style w:type="character" w:styleId="SubtitleChar" w:customStyle="1">
    <w:name w:val="Subtitle Char"/>
    <w:basedOn w:val="DefaultParagraphFont"/>
    <w:link w:val="Subtitle"/>
    <w:uiPriority w:val="11"/>
    <w:rsid w:val="00FC693F"/>
    <w:rPr>
      <w:rFonts w:asciiTheme="majorHAnsi" w:cstheme="majorBidi" w:eastAsiaTheme="majorEastAsia" w:hAnsiTheme="majorHAnsi"/>
      <w:i w:val="1"/>
      <w:iCs w:val="1"/>
      <w:color w:val="4f81bd" w:themeColor="accent1"/>
      <w:spacing w:val="15"/>
      <w:sz w:val="24"/>
      <w:szCs w:val="24"/>
    </w:rPr>
  </w:style>
  <w:style w:type="paragraph" w:styleId="ListParagraph">
    <w:name w:val="List Paragraph"/>
    <w:basedOn w:val="Normal"/>
    <w:uiPriority w:val="34"/>
    <w:qFormat w:val="1"/>
    <w:rsid w:val="00FC693F"/>
    <w:pPr>
      <w:ind w:left="720"/>
      <w:contextualSpacing w:val="1"/>
    </w:pPr>
  </w:style>
  <w:style w:type="paragraph" w:styleId="BodyText">
    <w:name w:val="Body Text"/>
    <w:basedOn w:val="Normal"/>
    <w:link w:val="BodyTextChar"/>
    <w:uiPriority w:val="99"/>
    <w:unhideWhenUsed w:val="1"/>
    <w:rsid w:val="00AA1D8D"/>
    <w:pPr>
      <w:spacing w:after="120"/>
    </w:pPr>
  </w:style>
  <w:style w:type="character" w:styleId="BodyTextChar" w:customStyle="1">
    <w:name w:val="Body Text Char"/>
    <w:basedOn w:val="DefaultParagraphFont"/>
    <w:link w:val="BodyText"/>
    <w:uiPriority w:val="99"/>
    <w:rsid w:val="00AA1D8D"/>
  </w:style>
  <w:style w:type="paragraph" w:styleId="BodyText2">
    <w:name w:val="Body Text 2"/>
    <w:basedOn w:val="Normal"/>
    <w:link w:val="BodyText2Char"/>
    <w:uiPriority w:val="99"/>
    <w:unhideWhenUsed w:val="1"/>
    <w:rsid w:val="00AA1D8D"/>
    <w:pPr>
      <w:spacing w:after="120" w:line="480" w:lineRule="auto"/>
    </w:pPr>
  </w:style>
  <w:style w:type="character" w:styleId="BodyText2Char" w:customStyle="1">
    <w:name w:val="Body Text 2 Char"/>
    <w:basedOn w:val="DefaultParagraphFont"/>
    <w:link w:val="BodyText2"/>
    <w:uiPriority w:val="99"/>
    <w:rsid w:val="00AA1D8D"/>
  </w:style>
  <w:style w:type="paragraph" w:styleId="BodyText3">
    <w:name w:val="Body Text 3"/>
    <w:basedOn w:val="Normal"/>
    <w:link w:val="BodyText3Char"/>
    <w:uiPriority w:val="99"/>
    <w:unhideWhenUsed w:val="1"/>
    <w:rsid w:val="00AA1D8D"/>
    <w:pPr>
      <w:spacing w:after="120"/>
    </w:pPr>
    <w:rPr>
      <w:sz w:val="16"/>
      <w:szCs w:val="16"/>
    </w:rPr>
  </w:style>
  <w:style w:type="character" w:styleId="BodyText3Char" w:customStyle="1">
    <w:name w:val="Body Text 3 Char"/>
    <w:basedOn w:val="DefaultParagraphFont"/>
    <w:link w:val="BodyText3"/>
    <w:uiPriority w:val="99"/>
    <w:rsid w:val="00AA1D8D"/>
    <w:rPr>
      <w:sz w:val="16"/>
      <w:szCs w:val="16"/>
    </w:rPr>
  </w:style>
  <w:style w:type="paragraph" w:styleId="List">
    <w:name w:val="List"/>
    <w:basedOn w:val="Normal"/>
    <w:uiPriority w:val="99"/>
    <w:unhideWhenUsed w:val="1"/>
    <w:rsid w:val="00AA1D8D"/>
    <w:pPr>
      <w:ind w:left="360" w:hanging="360"/>
      <w:contextualSpacing w:val="1"/>
    </w:pPr>
  </w:style>
  <w:style w:type="paragraph" w:styleId="List2">
    <w:name w:val="List 2"/>
    <w:basedOn w:val="Normal"/>
    <w:uiPriority w:val="99"/>
    <w:unhideWhenUsed w:val="1"/>
    <w:rsid w:val="00326F90"/>
    <w:pPr>
      <w:ind w:left="720" w:hanging="360"/>
      <w:contextualSpacing w:val="1"/>
    </w:pPr>
  </w:style>
  <w:style w:type="paragraph" w:styleId="List3">
    <w:name w:val="List 3"/>
    <w:basedOn w:val="Normal"/>
    <w:uiPriority w:val="99"/>
    <w:unhideWhenUsed w:val="1"/>
    <w:rsid w:val="00326F90"/>
    <w:pPr>
      <w:ind w:left="1080" w:hanging="360"/>
      <w:contextualSpacing w:val="1"/>
    </w:pPr>
  </w:style>
  <w:style w:type="paragraph" w:styleId="ListBullet">
    <w:name w:val="List Bullet"/>
    <w:basedOn w:val="Normal"/>
    <w:uiPriority w:val="99"/>
    <w:unhideWhenUsed w:val="1"/>
    <w:rsid w:val="00326F90"/>
    <w:pPr>
      <w:numPr>
        <w:numId w:val="1"/>
      </w:numPr>
      <w:contextualSpacing w:val="1"/>
    </w:pPr>
  </w:style>
  <w:style w:type="paragraph" w:styleId="ListBullet2">
    <w:name w:val="List Bullet 2"/>
    <w:basedOn w:val="Normal"/>
    <w:uiPriority w:val="99"/>
    <w:unhideWhenUsed w:val="1"/>
    <w:rsid w:val="00326F90"/>
    <w:pPr>
      <w:numPr>
        <w:numId w:val="2"/>
      </w:numPr>
      <w:contextualSpacing w:val="1"/>
    </w:pPr>
  </w:style>
  <w:style w:type="paragraph" w:styleId="ListBullet3">
    <w:name w:val="List Bullet 3"/>
    <w:basedOn w:val="Normal"/>
    <w:uiPriority w:val="99"/>
    <w:unhideWhenUsed w:val="1"/>
    <w:rsid w:val="00326F90"/>
    <w:pPr>
      <w:numPr>
        <w:numId w:val="3"/>
      </w:numPr>
      <w:contextualSpacing w:val="1"/>
    </w:pPr>
  </w:style>
  <w:style w:type="paragraph" w:styleId="ListNumber">
    <w:name w:val="List Number"/>
    <w:basedOn w:val="Normal"/>
    <w:uiPriority w:val="99"/>
    <w:unhideWhenUsed w:val="1"/>
    <w:rsid w:val="00326F90"/>
    <w:pPr>
      <w:numPr>
        <w:numId w:val="5"/>
      </w:numPr>
      <w:contextualSpacing w:val="1"/>
    </w:pPr>
  </w:style>
  <w:style w:type="paragraph" w:styleId="ListNumber2">
    <w:name w:val="List Number 2"/>
    <w:basedOn w:val="Normal"/>
    <w:uiPriority w:val="99"/>
    <w:unhideWhenUsed w:val="1"/>
    <w:rsid w:val="0029639D"/>
    <w:pPr>
      <w:numPr>
        <w:numId w:val="6"/>
      </w:numPr>
      <w:contextualSpacing w:val="1"/>
    </w:pPr>
  </w:style>
  <w:style w:type="paragraph" w:styleId="ListNumber3">
    <w:name w:val="List Number 3"/>
    <w:basedOn w:val="Normal"/>
    <w:uiPriority w:val="99"/>
    <w:unhideWhenUsed w:val="1"/>
    <w:rsid w:val="0029639D"/>
    <w:pPr>
      <w:numPr>
        <w:numId w:val="7"/>
      </w:numPr>
      <w:contextualSpacing w:val="1"/>
    </w:pPr>
  </w:style>
  <w:style w:type="paragraph" w:styleId="ListContinue">
    <w:name w:val="List Continue"/>
    <w:basedOn w:val="Normal"/>
    <w:uiPriority w:val="99"/>
    <w:unhideWhenUsed w:val="1"/>
    <w:rsid w:val="0029639D"/>
    <w:pPr>
      <w:spacing w:after="120"/>
      <w:ind w:left="360"/>
      <w:contextualSpacing w:val="1"/>
    </w:pPr>
  </w:style>
  <w:style w:type="paragraph" w:styleId="ListContinue2">
    <w:name w:val="List Continue 2"/>
    <w:basedOn w:val="Normal"/>
    <w:uiPriority w:val="99"/>
    <w:unhideWhenUsed w:val="1"/>
    <w:rsid w:val="0029639D"/>
    <w:pPr>
      <w:spacing w:after="120"/>
      <w:ind w:left="720"/>
      <w:contextualSpacing w:val="1"/>
    </w:pPr>
  </w:style>
  <w:style w:type="paragraph" w:styleId="ListContinue3">
    <w:name w:val="List Continue 3"/>
    <w:basedOn w:val="Normal"/>
    <w:uiPriority w:val="99"/>
    <w:unhideWhenUsed w:val="1"/>
    <w:rsid w:val="0029639D"/>
    <w:pPr>
      <w:spacing w:after="120"/>
      <w:ind w:left="1080"/>
      <w:contextualSpacing w:val="1"/>
    </w:pPr>
  </w:style>
  <w:style w:type="paragraph" w:styleId="MacroText">
    <w:name w:val="macro"/>
    <w:link w:val="MacroTextChar"/>
    <w:uiPriority w:val="99"/>
    <w:unhideWhenUsed w:val="1"/>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styleId="MacroTextChar" w:customStyle="1">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val="1"/>
    <w:rsid w:val="00FC693F"/>
    <w:rPr>
      <w:i w:val="1"/>
      <w:iCs w:val="1"/>
      <w:color w:val="000000" w:themeColor="text1"/>
    </w:rPr>
  </w:style>
  <w:style w:type="character" w:styleId="QuoteChar" w:customStyle="1">
    <w:name w:val="Quote Char"/>
    <w:basedOn w:val="DefaultParagraphFont"/>
    <w:link w:val="Quote"/>
    <w:uiPriority w:val="29"/>
    <w:rsid w:val="00FC693F"/>
    <w:rPr>
      <w:i w:val="1"/>
      <w:iCs w:val="1"/>
      <w:color w:val="000000" w:themeColor="text1"/>
    </w:rPr>
  </w:style>
  <w:style w:type="character" w:styleId="Heading4Char" w:customStyle="1">
    <w:name w:val="Heading 4 Char"/>
    <w:basedOn w:val="DefaultParagraphFont"/>
    <w:link w:val="Heading4"/>
    <w:uiPriority w:val="9"/>
    <w:semiHidden w:val="1"/>
    <w:rsid w:val="00FC693F"/>
    <w:rPr>
      <w:rFonts w:asciiTheme="majorHAnsi" w:cstheme="majorBidi" w:eastAsiaTheme="majorEastAsia" w:hAnsiTheme="majorHAnsi"/>
      <w:b w:val="1"/>
      <w:bCs w:val="1"/>
      <w:i w:val="1"/>
      <w:iCs w:val="1"/>
      <w:color w:val="4f81bd" w:themeColor="accent1"/>
    </w:rPr>
  </w:style>
  <w:style w:type="character" w:styleId="Heading5Char" w:customStyle="1">
    <w:name w:val="Heading 5 Char"/>
    <w:basedOn w:val="DefaultParagraphFont"/>
    <w:link w:val="Heading5"/>
    <w:uiPriority w:val="9"/>
    <w:semiHidden w:val="1"/>
    <w:rsid w:val="00FC693F"/>
    <w:rPr>
      <w:rFonts w:asciiTheme="majorHAnsi" w:cstheme="majorBidi" w:eastAsiaTheme="majorEastAsia" w:hAnsiTheme="majorHAnsi"/>
      <w:color w:val="243f60" w:themeColor="accent1" w:themeShade="00007F"/>
    </w:rPr>
  </w:style>
  <w:style w:type="character" w:styleId="Heading6Char" w:customStyle="1">
    <w:name w:val="Heading 6 Char"/>
    <w:basedOn w:val="DefaultParagraphFont"/>
    <w:link w:val="Heading6"/>
    <w:uiPriority w:val="9"/>
    <w:semiHidden w:val="1"/>
    <w:rsid w:val="00FC693F"/>
    <w:rPr>
      <w:rFonts w:asciiTheme="majorHAnsi" w:cstheme="majorBidi" w:eastAsiaTheme="majorEastAsia" w:hAnsiTheme="majorHAnsi"/>
      <w:i w:val="1"/>
      <w:iCs w:val="1"/>
      <w:color w:val="243f60" w:themeColor="accent1" w:themeShade="00007F"/>
    </w:rPr>
  </w:style>
  <w:style w:type="character" w:styleId="Heading7Char" w:customStyle="1">
    <w:name w:val="Heading 7 Char"/>
    <w:basedOn w:val="DefaultParagraphFont"/>
    <w:link w:val="Heading7"/>
    <w:uiPriority w:val="9"/>
    <w:semiHidden w:val="1"/>
    <w:rsid w:val="00FC693F"/>
    <w:rPr>
      <w:rFonts w:asciiTheme="majorHAnsi" w:cstheme="majorBidi" w:eastAsiaTheme="majorEastAsia" w:hAnsiTheme="majorHAnsi"/>
      <w:i w:val="1"/>
      <w:iCs w:val="1"/>
      <w:color w:val="404040" w:themeColor="text1" w:themeTint="0000BF"/>
    </w:rPr>
  </w:style>
  <w:style w:type="character" w:styleId="Heading8Char" w:customStyle="1">
    <w:name w:val="Heading 8 Char"/>
    <w:basedOn w:val="DefaultParagraphFont"/>
    <w:link w:val="Heading8"/>
    <w:uiPriority w:val="9"/>
    <w:semiHidden w:val="1"/>
    <w:rsid w:val="00FC693F"/>
    <w:rPr>
      <w:rFonts w:asciiTheme="majorHAnsi" w:cstheme="majorBidi" w:eastAsiaTheme="majorEastAsia" w:hAnsiTheme="majorHAnsi"/>
      <w:color w:val="4f81bd" w:themeColor="accent1"/>
      <w:sz w:val="20"/>
      <w:szCs w:val="20"/>
    </w:rPr>
  </w:style>
  <w:style w:type="character" w:styleId="Heading9Char" w:customStyle="1">
    <w:name w:val="Heading 9 Char"/>
    <w:basedOn w:val="DefaultParagraphFont"/>
    <w:link w:val="Heading9"/>
    <w:uiPriority w:val="9"/>
    <w:semiHidden w:val="1"/>
    <w:rsid w:val="00FC693F"/>
    <w:rPr>
      <w:rFonts w:asciiTheme="majorHAnsi" w:cstheme="majorBidi" w:eastAsiaTheme="majorEastAsia" w:hAnsiTheme="majorHAnsi"/>
      <w:i w:val="1"/>
      <w:iCs w:val="1"/>
      <w:color w:val="404040" w:themeColor="text1" w:themeTint="0000BF"/>
      <w:sz w:val="20"/>
      <w:szCs w:val="20"/>
    </w:rPr>
  </w:style>
  <w:style w:type="paragraph" w:styleId="Caption">
    <w:name w:val="caption"/>
    <w:basedOn w:val="Normal"/>
    <w:next w:val="Normal"/>
    <w:uiPriority w:val="35"/>
    <w:semiHidden w:val="1"/>
    <w:unhideWhenUsed w:val="1"/>
    <w:qFormat w:val="1"/>
    <w:rsid w:val="00FC693F"/>
    <w:pPr>
      <w:spacing w:line="240" w:lineRule="auto"/>
    </w:pPr>
    <w:rPr>
      <w:b w:val="1"/>
      <w:bCs w:val="1"/>
      <w:color w:val="4f81bd" w:themeColor="accent1"/>
      <w:sz w:val="18"/>
      <w:szCs w:val="18"/>
    </w:rPr>
  </w:style>
  <w:style w:type="character" w:styleId="Strong">
    <w:name w:val="Strong"/>
    <w:basedOn w:val="DefaultParagraphFont"/>
    <w:uiPriority w:val="22"/>
    <w:qFormat w:val="1"/>
    <w:rsid w:val="00FC693F"/>
    <w:rPr>
      <w:b w:val="1"/>
      <w:bCs w:val="1"/>
    </w:rPr>
  </w:style>
  <w:style w:type="character" w:styleId="Emphasis">
    <w:name w:val="Emphasis"/>
    <w:basedOn w:val="DefaultParagraphFont"/>
    <w:uiPriority w:val="20"/>
    <w:qFormat w:val="1"/>
    <w:rsid w:val="00FC693F"/>
    <w:rPr>
      <w:i w:val="1"/>
      <w:iCs w:val="1"/>
    </w:rPr>
  </w:style>
  <w:style w:type="paragraph" w:styleId="IntenseQuote">
    <w:name w:val="Intense Quote"/>
    <w:basedOn w:val="Normal"/>
    <w:next w:val="Normal"/>
    <w:link w:val="IntenseQuoteChar"/>
    <w:uiPriority w:val="30"/>
    <w:qFormat w:val="1"/>
    <w:rsid w:val="00FC693F"/>
    <w:pPr>
      <w:pBdr>
        <w:bottom w:color="4f81bd" w:space="4" w:sz="4" w:themeColor="accent1" w:val="single"/>
      </w:pBdr>
      <w:spacing w:after="280" w:before="200"/>
      <w:ind w:left="936" w:right="936"/>
    </w:pPr>
    <w:rPr>
      <w:b w:val="1"/>
      <w:bCs w:val="1"/>
      <w:i w:val="1"/>
      <w:iCs w:val="1"/>
      <w:color w:val="4f81bd" w:themeColor="accent1"/>
    </w:rPr>
  </w:style>
  <w:style w:type="character" w:styleId="IntenseQuoteChar" w:customStyle="1">
    <w:name w:val="Intense Quote Char"/>
    <w:basedOn w:val="DefaultParagraphFont"/>
    <w:link w:val="IntenseQuote"/>
    <w:uiPriority w:val="30"/>
    <w:rsid w:val="00FC693F"/>
    <w:rPr>
      <w:b w:val="1"/>
      <w:bCs w:val="1"/>
      <w:i w:val="1"/>
      <w:iCs w:val="1"/>
      <w:color w:val="4f81bd" w:themeColor="accent1"/>
    </w:rPr>
  </w:style>
  <w:style w:type="character" w:styleId="SubtleEmphasis">
    <w:name w:val="Subtle Emphasis"/>
    <w:basedOn w:val="DefaultParagraphFont"/>
    <w:uiPriority w:val="19"/>
    <w:qFormat w:val="1"/>
    <w:rsid w:val="00FC693F"/>
    <w:rPr>
      <w:i w:val="1"/>
      <w:iCs w:val="1"/>
      <w:color w:val="808080" w:themeColor="text1" w:themeTint="00007F"/>
    </w:rPr>
  </w:style>
  <w:style w:type="character" w:styleId="IntenseEmphasis">
    <w:name w:val="Intense Emphasis"/>
    <w:basedOn w:val="DefaultParagraphFont"/>
    <w:uiPriority w:val="21"/>
    <w:qFormat w:val="1"/>
    <w:rsid w:val="00FC693F"/>
    <w:rPr>
      <w:b w:val="1"/>
      <w:bCs w:val="1"/>
      <w:i w:val="1"/>
      <w:iCs w:val="1"/>
      <w:color w:val="4f81bd" w:themeColor="accent1"/>
    </w:rPr>
  </w:style>
  <w:style w:type="character" w:styleId="SubtleReference">
    <w:name w:val="Subtle Reference"/>
    <w:basedOn w:val="DefaultParagraphFont"/>
    <w:uiPriority w:val="31"/>
    <w:qFormat w:val="1"/>
    <w:rsid w:val="00FC693F"/>
    <w:rPr>
      <w:smallCaps w:val="1"/>
      <w:color w:val="c0504d" w:themeColor="accent2"/>
      <w:u w:val="single"/>
    </w:rPr>
  </w:style>
  <w:style w:type="character" w:styleId="IntenseReference">
    <w:name w:val="Intense Reference"/>
    <w:basedOn w:val="DefaultParagraphFont"/>
    <w:uiPriority w:val="32"/>
    <w:qFormat w:val="1"/>
    <w:rsid w:val="00FC693F"/>
    <w:rPr>
      <w:b w:val="1"/>
      <w:bCs w:val="1"/>
      <w:smallCaps w:val="1"/>
      <w:color w:val="c0504d" w:themeColor="accent2"/>
      <w:spacing w:val="5"/>
      <w:u w:val="single"/>
    </w:rPr>
  </w:style>
  <w:style w:type="character" w:styleId="BookTitle">
    <w:name w:val="Book Title"/>
    <w:basedOn w:val="DefaultParagraphFont"/>
    <w:uiPriority w:val="33"/>
    <w:qFormat w:val="1"/>
    <w:rsid w:val="00FC693F"/>
    <w:rPr>
      <w:b w:val="1"/>
      <w:bCs w:val="1"/>
      <w:smallCaps w:val="1"/>
      <w:spacing w:val="5"/>
    </w:rPr>
  </w:style>
  <w:style w:type="paragraph" w:styleId="TOCHeading">
    <w:name w:val="TOC Heading"/>
    <w:basedOn w:val="Heading1"/>
    <w:next w:val="Normal"/>
    <w:uiPriority w:val="39"/>
    <w:semiHidden w:val="1"/>
    <w:unhideWhenUsed w:val="1"/>
    <w:qFormat w:val="1"/>
    <w:rsid w:val="00FC693F"/>
    <w:pPr>
      <w:outlineLvl w:val="9"/>
    </w:pPr>
  </w:style>
  <w:style w:type="table" w:styleId="TableGrid">
    <w:name w:val="Table Grid"/>
    <w:basedOn w:val="TableNormal"/>
    <w:uiPriority w:val="59"/>
    <w:rsid w:val="00FC693F"/>
    <w:pPr>
      <w:spacing w:after="0" w:line="240" w:lineRule="auto"/>
    </w:pPr>
    <w:tblPr>
      <w:tblInd w:w="0.0" w:type="dxa"/>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w="0.0" w:type="dxa"/>
        <w:left w:w="108.0" w:type="dxa"/>
        <w:bottom w:w="0.0" w:type="dxa"/>
        <w:right w:w="108.0" w:type="dxa"/>
      </w:tblCellMar>
    </w:tblPr>
  </w:style>
  <w:style w:type="table" w:styleId="LightShading">
    <w:name w:val="Light Shading"/>
    <w:basedOn w:val="TableNormal"/>
    <w:uiPriority w:val="60"/>
    <w:rsid w:val="00FC693F"/>
    <w:pPr>
      <w:spacing w:after="0" w:line="240" w:lineRule="auto"/>
    </w:pPr>
    <w:rPr>
      <w:color w:val="000000" w:themeColor="text1" w:themeShade="0000BF"/>
    </w:rPr>
    <w:tblPr>
      <w:tblStyleRowBandSize w:val="1"/>
      <w:tblStyleColBandSize w:val="1"/>
      <w:tblInd w:w="0.0" w:type="dxa"/>
      <w:tblBorders>
        <w:top w:color="000000" w:space="0" w:sz="8" w:themeColor="text1" w:val="single"/>
        <w:bottom w:color="000000" w:space="0" w:sz="8" w:themeColor="text1"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left w:space="0" w:sz="0" w:val="nil"/>
          <w:right w:space="0" w:sz="0" w:val="nil"/>
          <w:insideH w:space="0" w:sz="0" w:val="nil"/>
          <w:insideV w:space="0" w:sz="0" w:val="nil"/>
        </w:tcBorders>
        <w:shd w:color="auto" w:fill="c0c0c0" w:themeFill="text1" w:themeFillTint="00003F" w:val="clear"/>
      </w:tcPr>
    </w:tblStylePr>
  </w:style>
  <w:style w:type="table" w:styleId="LightShading-Accent1">
    <w:name w:val="Light Shading Accent 1"/>
    <w:basedOn w:val="TableNormal"/>
    <w:uiPriority w:val="60"/>
    <w:rsid w:val="00FC693F"/>
    <w:pPr>
      <w:spacing w:after="0" w:line="240" w:lineRule="auto"/>
    </w:pPr>
    <w:rPr>
      <w:color w:val="365f91" w:themeColor="accent1" w:themeShade="0000BF"/>
    </w:rPr>
    <w:tblPr>
      <w:tblStyleRowBandSize w:val="1"/>
      <w:tblStyleColBandSize w:val="1"/>
      <w:tblInd w:w="0.0" w:type="dxa"/>
      <w:tblBorders>
        <w:top w:color="4f81bd" w:space="0" w:sz="8" w:themeColor="accent1" w:val="single"/>
        <w:bottom w:color="4f81bd" w:space="0" w:sz="8" w:themeColor="accent1"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left w:space="0" w:sz="0" w:val="nil"/>
          <w:right w:space="0" w:sz="0" w:val="nil"/>
          <w:insideH w:space="0" w:sz="0" w:val="nil"/>
          <w:insideV w:space="0" w:sz="0" w:val="nil"/>
        </w:tcBorders>
        <w:shd w:color="auto" w:fill="d3dfee" w:themeFill="accent1" w:themeFillTint="00003F" w:val="clear"/>
      </w:tcPr>
    </w:tblStylePr>
  </w:style>
  <w:style w:type="table" w:styleId="LightShading-Accent2">
    <w:name w:val="Light Shading Accent 2"/>
    <w:basedOn w:val="TableNormal"/>
    <w:uiPriority w:val="60"/>
    <w:rsid w:val="00FC693F"/>
    <w:pPr>
      <w:spacing w:after="0" w:line="240" w:lineRule="auto"/>
    </w:pPr>
    <w:rPr>
      <w:color w:val="943634" w:themeColor="accent2" w:themeShade="0000BF"/>
    </w:rPr>
    <w:tblPr>
      <w:tblStyleRowBandSize w:val="1"/>
      <w:tblStyleColBandSize w:val="1"/>
      <w:tblInd w:w="0.0" w:type="dxa"/>
      <w:tblBorders>
        <w:top w:color="c0504d" w:space="0" w:sz="8" w:themeColor="accent2" w:val="single"/>
        <w:bottom w:color="c0504d" w:space="0" w:sz="8" w:themeColor="accent2"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la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left w:space="0" w:sz="0" w:val="nil"/>
          <w:right w:space="0" w:sz="0" w:val="nil"/>
          <w:insideH w:space="0" w:sz="0" w:val="nil"/>
          <w:insideV w:space="0" w:sz="0" w:val="nil"/>
        </w:tcBorders>
        <w:shd w:color="auto" w:fill="efd3d2" w:themeFill="accent2" w:themeFillTint="00003F" w:val="clear"/>
      </w:tcPr>
    </w:tblStylePr>
  </w:style>
  <w:style w:type="table" w:styleId="LightShading-Accent3">
    <w:name w:val="Light Shading Accent 3"/>
    <w:basedOn w:val="TableNormal"/>
    <w:uiPriority w:val="60"/>
    <w:rsid w:val="00FC693F"/>
    <w:pPr>
      <w:spacing w:after="0" w:line="240" w:lineRule="auto"/>
    </w:pPr>
    <w:rPr>
      <w:color w:val="76923c" w:themeColor="accent3" w:themeShade="0000BF"/>
    </w:rPr>
    <w:tblPr>
      <w:tblStyleRowBandSize w:val="1"/>
      <w:tblStyleColBandSize w:val="1"/>
      <w:tblInd w:w="0.0" w:type="dxa"/>
      <w:tblBorders>
        <w:top w:color="9bbb59" w:space="0" w:sz="8" w:themeColor="accent3" w:val="single"/>
        <w:bottom w:color="9bbb59" w:space="0" w:sz="8" w:themeColor="accent3"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la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left w:space="0" w:sz="0" w:val="nil"/>
          <w:right w:space="0" w:sz="0" w:val="nil"/>
          <w:insideH w:space="0" w:sz="0" w:val="nil"/>
          <w:insideV w:space="0" w:sz="0" w:val="nil"/>
        </w:tcBorders>
        <w:shd w:color="auto" w:fill="e6eed5" w:themeFill="accent3" w:themeFillTint="00003F" w:val="clear"/>
      </w:tcPr>
    </w:tblStylePr>
  </w:style>
  <w:style w:type="table" w:styleId="LightShading-Accent4">
    <w:name w:val="Light Shading Accent 4"/>
    <w:basedOn w:val="TableNormal"/>
    <w:uiPriority w:val="60"/>
    <w:rsid w:val="00FC693F"/>
    <w:pPr>
      <w:spacing w:after="0" w:line="240" w:lineRule="auto"/>
    </w:pPr>
    <w:rPr>
      <w:color w:val="5f497a" w:themeColor="accent4" w:themeShade="0000BF"/>
    </w:rPr>
    <w:tblPr>
      <w:tblStyleRowBandSize w:val="1"/>
      <w:tblStyleColBandSize w:val="1"/>
      <w:tblInd w:w="0.0" w:type="dxa"/>
      <w:tblBorders>
        <w:top w:color="8064a2" w:space="0" w:sz="8" w:themeColor="accent4" w:val="single"/>
        <w:bottom w:color="8064a2" w:space="0" w:sz="8" w:themeColor="accent4"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la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left w:space="0" w:sz="0" w:val="nil"/>
          <w:right w:space="0" w:sz="0" w:val="nil"/>
          <w:insideH w:space="0" w:sz="0" w:val="nil"/>
          <w:insideV w:space="0" w:sz="0" w:val="nil"/>
        </w:tcBorders>
        <w:shd w:color="auto" w:fill="dfd8e8" w:themeFill="accent4" w:themeFillTint="00003F" w:val="clear"/>
      </w:tcPr>
    </w:tblStylePr>
  </w:style>
  <w:style w:type="table" w:styleId="LightShading-Accent5">
    <w:name w:val="Light Shading Accent 5"/>
    <w:basedOn w:val="TableNormal"/>
    <w:uiPriority w:val="60"/>
    <w:rsid w:val="00FC693F"/>
    <w:pPr>
      <w:spacing w:after="0" w:line="240" w:lineRule="auto"/>
    </w:pPr>
    <w:rPr>
      <w:color w:val="31849b" w:themeColor="accent5" w:themeShade="0000BF"/>
    </w:rPr>
    <w:tblPr>
      <w:tblStyleRowBandSize w:val="1"/>
      <w:tblStyleColBandSize w:val="1"/>
      <w:tblInd w:w="0.0" w:type="dxa"/>
      <w:tblBorders>
        <w:top w:color="4bacc6" w:space="0" w:sz="8" w:themeColor="accent5" w:val="single"/>
        <w:bottom w:color="4bacc6" w:space="0" w:sz="8" w:themeColor="accent5"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la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left w:space="0" w:sz="0" w:val="nil"/>
          <w:right w:space="0" w:sz="0" w:val="nil"/>
          <w:insideH w:space="0" w:sz="0" w:val="nil"/>
          <w:insideV w:space="0" w:sz="0" w:val="nil"/>
        </w:tcBorders>
        <w:shd w:color="auto" w:fill="d2eaf1" w:themeFill="accent5" w:themeFillTint="00003F" w:val="clear"/>
      </w:tcPr>
    </w:tblStylePr>
  </w:style>
  <w:style w:type="table" w:styleId="LightShading-Accent6">
    <w:name w:val="Light Shading Accent 6"/>
    <w:basedOn w:val="TableNormal"/>
    <w:uiPriority w:val="60"/>
    <w:rsid w:val="00FC693F"/>
    <w:pPr>
      <w:spacing w:after="0" w:line="240" w:lineRule="auto"/>
    </w:pPr>
    <w:rPr>
      <w:color w:val="e36c0a" w:themeColor="accent6" w:themeShade="0000BF"/>
    </w:rPr>
    <w:tblPr>
      <w:tblStyleRowBandSize w:val="1"/>
      <w:tblStyleColBandSize w:val="1"/>
      <w:tblInd w:w="0.0" w:type="dxa"/>
      <w:tblBorders>
        <w:top w:color="f79646" w:space="0" w:sz="8" w:themeColor="accent6" w:val="single"/>
        <w:bottom w:color="f79646" w:space="0" w:sz="8" w:themeColor="accent6"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la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left w:space="0" w:sz="0" w:val="nil"/>
          <w:right w:space="0" w:sz="0" w:val="nil"/>
          <w:insideH w:space="0" w:sz="0" w:val="nil"/>
          <w:insideV w:space="0" w:sz="0" w:val="nil"/>
        </w:tcBorders>
        <w:shd w:color="auto" w:fill="fde4d0" w:themeFill="accent6" w:themeFillTint="00003F" w:val="clear"/>
      </w:tcPr>
    </w:tblStylePr>
  </w:style>
  <w:style w:type="table" w:styleId="LightList">
    <w:name w:val="Light List"/>
    <w:basedOn w:val="TableNormal"/>
    <w:uiPriority w:val="61"/>
    <w:rsid w:val="00FC693F"/>
    <w:pPr>
      <w:spacing w:after="0" w:line="240" w:lineRule="auto"/>
    </w:p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000000" w:themeFill="text1" w:val="clear"/>
      </w:tcPr>
    </w:tblStylePr>
    <w:tblStylePr w:type="lastRow">
      <w:pPr>
        <w:spacing w:after="0" w:before="0" w:line="240" w:lineRule="auto"/>
      </w:pPr>
      <w:rPr>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val="1"/>
        <w:bCs w:val="1"/>
      </w:rPr>
    </w:tblStylePr>
    <w:tblStylePr w:type="lastCol">
      <w:rPr>
        <w:b w:val="1"/>
        <w:bCs w:val="1"/>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4f81bd" w:themeFill="accent1" w:val="clear"/>
      </w:tcPr>
    </w:tblStylePr>
    <w:tblStylePr w:type="lastRow">
      <w:pPr>
        <w:spacing w:after="0" w:before="0" w:line="240" w:lineRule="auto"/>
      </w:pPr>
      <w:rPr>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val="1"/>
        <w:bCs w:val="1"/>
      </w:rPr>
    </w:tblStylePr>
    <w:tblStylePr w:type="lastCol">
      <w:rPr>
        <w:b w:val="1"/>
        <w:bCs w:val="1"/>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c0504d" w:themeFill="accent2" w:val="clear"/>
      </w:tcPr>
    </w:tblStylePr>
    <w:tblStylePr w:type="lastRow">
      <w:pPr>
        <w:spacing w:after="0" w:before="0" w:line="240" w:lineRule="auto"/>
      </w:pPr>
      <w:rPr>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val="1"/>
        <w:bCs w:val="1"/>
      </w:rPr>
    </w:tblStylePr>
    <w:tblStylePr w:type="lastCol">
      <w:rPr>
        <w:b w:val="1"/>
        <w:bCs w:val="1"/>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9bbb59" w:themeFill="accent3" w:val="clear"/>
      </w:tcPr>
    </w:tblStylePr>
    <w:tblStylePr w:type="lastRow">
      <w:pPr>
        <w:spacing w:after="0" w:before="0" w:line="240" w:lineRule="auto"/>
      </w:pPr>
      <w:rPr>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val="1"/>
        <w:bCs w:val="1"/>
      </w:rPr>
    </w:tblStylePr>
    <w:tblStylePr w:type="lastCol">
      <w:rPr>
        <w:b w:val="1"/>
        <w:bCs w:val="1"/>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8064a2" w:themeFill="accent4" w:val="clear"/>
      </w:tcPr>
    </w:tblStylePr>
    <w:tblStylePr w:type="lastRow">
      <w:pPr>
        <w:spacing w:after="0" w:before="0" w:line="240" w:lineRule="auto"/>
      </w:pPr>
      <w:rPr>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val="1"/>
        <w:bCs w:val="1"/>
      </w:rPr>
    </w:tblStylePr>
    <w:tblStylePr w:type="lastCol">
      <w:rPr>
        <w:b w:val="1"/>
        <w:bCs w:val="1"/>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4bacc6" w:themeFill="accent5" w:val="clear"/>
      </w:tcPr>
    </w:tblStylePr>
    <w:tblStylePr w:type="lastRow">
      <w:pPr>
        <w:spacing w:after="0" w:before="0" w:line="240" w:lineRule="auto"/>
      </w:pPr>
      <w:rPr>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val="1"/>
        <w:bCs w:val="1"/>
      </w:rPr>
    </w:tblStylePr>
    <w:tblStylePr w:type="lastCol">
      <w:rPr>
        <w:b w:val="1"/>
        <w:bCs w:val="1"/>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f79646" w:themeFill="accent6" w:val="clear"/>
      </w:tcPr>
    </w:tblStylePr>
    <w:tblStylePr w:type="lastRow">
      <w:pPr>
        <w:spacing w:after="0" w:before="0" w:line="240" w:lineRule="auto"/>
      </w:pPr>
      <w:rPr>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val="1"/>
        <w:bCs w:val="1"/>
      </w:rPr>
    </w:tblStylePr>
    <w:tblStylePr w:type="lastCol">
      <w:rPr>
        <w:b w:val="1"/>
        <w:bCs w:val="1"/>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type="table" w:styleId="LightGrid">
    <w:name w:val="Light Grid"/>
    <w:basedOn w:val="TableNormal"/>
    <w:uiPriority w:val="62"/>
    <w:rsid w:val="00CB0664"/>
    <w:pPr>
      <w:spacing w:after="0" w:line="240" w:lineRule="auto"/>
    </w:p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space="0" w:sz="0"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space="0" w:sz="0" w:val="nil"/>
          <w:insideV w:color="000000" w:space="0" w:sz="8" w:themeColor="tex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0000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0000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space="0" w:sz="0" w:val="nil"/>
          <w:insideV w:color="4f81bd" w:space="0" w:sz="8" w:themeColor="accen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space="0" w:sz="0" w:val="nil"/>
          <w:insideV w:color="4f81bd" w:space="0" w:sz="8" w:themeColor="accen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0000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0000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space="0" w:sz="0" w:val="nil"/>
          <w:insideV w:color="c0504d" w:space="0" w:sz="8" w:themeColor="accent2"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space="0" w:sz="0" w:val="nil"/>
          <w:insideV w:color="c0504d" w:space="0" w:sz="8" w:themeColor="accent2"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0000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0000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space="0" w:sz="0" w:val="nil"/>
          <w:insideV w:color="9bbb59" w:space="0" w:sz="8" w:themeColor="accent3"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space="0" w:sz="0" w:val="nil"/>
          <w:insideV w:color="9bbb59" w:space="0" w:sz="8" w:themeColor="accent3"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0000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0000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space="0" w:sz="0" w:val="nil"/>
          <w:insideV w:color="8064a2" w:space="0" w:sz="8" w:themeColor="accent4"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space="0" w:sz="0" w:val="nil"/>
          <w:insideV w:color="8064a2" w:space="0" w:sz="8" w:themeColor="accent4"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0000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0000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space="0" w:sz="0" w:val="nil"/>
          <w:insideV w:color="4bacc6" w:space="0" w:sz="8" w:themeColor="accent5"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space="0" w:sz="0" w:val="nil"/>
          <w:insideV w:color="4bacc6" w:space="0" w:sz="8" w:themeColor="accent5"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0000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0000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space="0" w:sz="0" w:val="nil"/>
          <w:insideV w:color="f79646" w:space="0" w:sz="8" w:themeColor="accent6"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space="0" w:sz="0" w:val="nil"/>
          <w:insideV w:color="f79646" w:space="0" w:sz="8" w:themeColor="accent6"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0000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0000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0" w:type="dxa"/>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shd w:color="auto" w:fill="000000" w:themeFill="text1" w:val="clear"/>
      </w:tcPr>
    </w:tblStylePr>
    <w:tblStylePr w:type="lastRow">
      <w:pPr>
        <w:spacing w:after="0" w:before="0" w:line="240" w:lineRule="auto"/>
      </w:pPr>
      <w:rPr>
        <w:b w:val="1"/>
        <w:bCs w:val="1"/>
      </w:rPr>
      <w:tblPr/>
      <w:tcPr>
        <w:tcBorders>
          <w:top w:color="404040" w:space="0" w:sz="6" w:themeColor="text1" w:themeTint="0000BF" w:val="doub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c0c0c0" w:themeFill="text1" w:themeFillTint="00003F" w:val="clear"/>
      </w:tcPr>
    </w:tblStylePr>
    <w:tblStylePr w:type="band1Horz">
      <w:tblPr/>
      <w:tcPr>
        <w:tcBorders>
          <w:insideH w:space="0" w:sz="0" w:val="nil"/>
          <w:insideV w:space="0" w:sz="0" w:val="nil"/>
        </w:tcBorders>
        <w:shd w:color="auto" w:fill="c0c0c0" w:themeFill="text1" w:themeFillTint="00003F" w:val="clear"/>
      </w:tcPr>
    </w:tblStylePr>
    <w:tblStylePr w:type="band2Horz">
      <w:tblPr/>
      <w:tcPr>
        <w:tcBorders>
          <w:insideH w:space="0" w:sz="0" w:val="nil"/>
          <w:insideV w:space="0" w:sz="0"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0" w:type="dxa"/>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shd w:color="auto" w:fill="4f81bd" w:themeFill="accent1" w:val="clear"/>
      </w:tcPr>
    </w:tblStylePr>
    <w:tblStylePr w:type="lastRow">
      <w:pPr>
        <w:spacing w:after="0" w:before="0" w:line="240" w:lineRule="auto"/>
      </w:pPr>
      <w:rPr>
        <w:b w:val="1"/>
        <w:bCs w:val="1"/>
      </w:rPr>
      <w:tblPr/>
      <w:tcPr>
        <w:tcBorders>
          <w:top w:color="7ba0cd" w:space="0" w:sz="6" w:themeColor="accent1" w:themeTint="0000BF" w:val="doub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3dfee" w:themeFill="accent1" w:themeFillTint="00003F" w:val="clear"/>
      </w:tcPr>
    </w:tblStylePr>
    <w:tblStylePr w:type="band1Horz">
      <w:tblPr/>
      <w:tcPr>
        <w:tcBorders>
          <w:insideH w:space="0" w:sz="0" w:val="nil"/>
          <w:insideV w:space="0" w:sz="0" w:val="nil"/>
        </w:tcBorders>
        <w:shd w:color="auto" w:fill="d3dfee" w:themeFill="accent1" w:themeFillTint="00003F" w:val="clear"/>
      </w:tcPr>
    </w:tblStylePr>
    <w:tblStylePr w:type="band2Horz">
      <w:tblPr/>
      <w:tcPr>
        <w:tcBorders>
          <w:insideH w:space="0" w:sz="0" w:val="nil"/>
          <w:insideV w:space="0" w:sz="0"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0" w:type="dxa"/>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shd w:color="auto" w:fill="c0504d" w:themeFill="accent2" w:val="clear"/>
      </w:tcPr>
    </w:tblStylePr>
    <w:tblStylePr w:type="lastRow">
      <w:pPr>
        <w:spacing w:after="0" w:before="0" w:line="240" w:lineRule="auto"/>
      </w:pPr>
      <w:rPr>
        <w:b w:val="1"/>
        <w:bCs w:val="1"/>
      </w:rPr>
      <w:tblPr/>
      <w:tcPr>
        <w:tcBorders>
          <w:top w:color="cf7b79" w:space="0" w:sz="6" w:themeColor="accent2" w:themeTint="0000BF" w:val="doub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fd3d2" w:themeFill="accent2" w:themeFillTint="00003F" w:val="clear"/>
      </w:tcPr>
    </w:tblStylePr>
    <w:tblStylePr w:type="band1Horz">
      <w:tblPr/>
      <w:tcPr>
        <w:tcBorders>
          <w:insideH w:space="0" w:sz="0" w:val="nil"/>
          <w:insideV w:space="0" w:sz="0" w:val="nil"/>
        </w:tcBorders>
        <w:shd w:color="auto" w:fill="efd3d2" w:themeFill="accent2" w:themeFillTint="00003F" w:val="clear"/>
      </w:tcPr>
    </w:tblStylePr>
    <w:tblStylePr w:type="band2Horz">
      <w:tblPr/>
      <w:tcPr>
        <w:tcBorders>
          <w:insideH w:space="0" w:sz="0" w:val="nil"/>
          <w:insideV w:space="0" w:sz="0"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0" w:type="dxa"/>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shd w:color="auto" w:fill="9bbb59" w:themeFill="accent3" w:val="clear"/>
      </w:tcPr>
    </w:tblStylePr>
    <w:tblStylePr w:type="lastRow">
      <w:pPr>
        <w:spacing w:after="0" w:before="0" w:line="240" w:lineRule="auto"/>
      </w:pPr>
      <w:rPr>
        <w:b w:val="1"/>
        <w:bCs w:val="1"/>
      </w:rPr>
      <w:tblPr/>
      <w:tcPr>
        <w:tcBorders>
          <w:top w:color="b3cc82" w:space="0" w:sz="6" w:themeColor="accent3" w:themeTint="0000BF" w:val="doub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6eed5" w:themeFill="accent3" w:themeFillTint="00003F" w:val="clear"/>
      </w:tcPr>
    </w:tblStylePr>
    <w:tblStylePr w:type="band1Horz">
      <w:tblPr/>
      <w:tcPr>
        <w:tcBorders>
          <w:insideH w:space="0" w:sz="0" w:val="nil"/>
          <w:insideV w:space="0" w:sz="0" w:val="nil"/>
        </w:tcBorders>
        <w:shd w:color="auto" w:fill="e6eed5" w:themeFill="accent3" w:themeFillTint="00003F" w:val="clear"/>
      </w:tcPr>
    </w:tblStylePr>
    <w:tblStylePr w:type="band2Horz">
      <w:tblPr/>
      <w:tcPr>
        <w:tcBorders>
          <w:insideH w:space="0" w:sz="0" w:val="nil"/>
          <w:insideV w:space="0" w:sz="0"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0" w:type="dxa"/>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shd w:color="auto" w:fill="8064a2" w:themeFill="accent4" w:val="clear"/>
      </w:tcPr>
    </w:tblStylePr>
    <w:tblStylePr w:type="lastRow">
      <w:pPr>
        <w:spacing w:after="0" w:before="0" w:line="240" w:lineRule="auto"/>
      </w:pPr>
      <w:rPr>
        <w:b w:val="1"/>
        <w:bCs w:val="1"/>
      </w:rPr>
      <w:tblPr/>
      <w:tcPr>
        <w:tcBorders>
          <w:top w:color="9f8ab9" w:space="0" w:sz="6" w:themeColor="accent4" w:themeTint="0000BF" w:val="doub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fd8e8" w:themeFill="accent4" w:themeFillTint="00003F" w:val="clear"/>
      </w:tcPr>
    </w:tblStylePr>
    <w:tblStylePr w:type="band1Horz">
      <w:tblPr/>
      <w:tcPr>
        <w:tcBorders>
          <w:insideH w:space="0" w:sz="0" w:val="nil"/>
          <w:insideV w:space="0" w:sz="0" w:val="nil"/>
        </w:tcBorders>
        <w:shd w:color="auto" w:fill="dfd8e8" w:themeFill="accent4" w:themeFillTint="00003F" w:val="clear"/>
      </w:tcPr>
    </w:tblStylePr>
    <w:tblStylePr w:type="band2Horz">
      <w:tblPr/>
      <w:tcPr>
        <w:tcBorders>
          <w:insideH w:space="0" w:sz="0" w:val="nil"/>
          <w:insideV w:space="0" w:sz="0"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0" w:type="dxa"/>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shd w:color="auto" w:fill="4bacc6" w:themeFill="accent5" w:val="clear"/>
      </w:tcPr>
    </w:tblStylePr>
    <w:tblStylePr w:type="lastRow">
      <w:pPr>
        <w:spacing w:after="0" w:before="0" w:line="240" w:lineRule="auto"/>
      </w:pPr>
      <w:rPr>
        <w:b w:val="1"/>
        <w:bCs w:val="1"/>
      </w:rPr>
      <w:tblPr/>
      <w:tcPr>
        <w:tcBorders>
          <w:top w:color="78c0d4" w:space="0" w:sz="6" w:themeColor="accent5" w:themeTint="0000BF" w:val="doub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2eaf1" w:themeFill="accent5" w:themeFillTint="00003F" w:val="clear"/>
      </w:tcPr>
    </w:tblStylePr>
    <w:tblStylePr w:type="band1Horz">
      <w:tblPr/>
      <w:tcPr>
        <w:tcBorders>
          <w:insideH w:space="0" w:sz="0" w:val="nil"/>
          <w:insideV w:space="0" w:sz="0" w:val="nil"/>
        </w:tcBorders>
        <w:shd w:color="auto" w:fill="d2eaf1" w:themeFill="accent5" w:themeFillTint="00003F" w:val="clear"/>
      </w:tcPr>
    </w:tblStylePr>
    <w:tblStylePr w:type="band2Horz">
      <w:tblPr/>
      <w:tcPr>
        <w:tcBorders>
          <w:insideH w:space="0" w:sz="0" w:val="nil"/>
          <w:insideV w:space="0" w:sz="0"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0" w:type="dxa"/>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shd w:color="auto" w:fill="f79646" w:themeFill="accent6" w:val="clear"/>
      </w:tcPr>
    </w:tblStylePr>
    <w:tblStylePr w:type="lastRow">
      <w:pPr>
        <w:spacing w:after="0" w:before="0" w:line="240" w:lineRule="auto"/>
      </w:pPr>
      <w:rPr>
        <w:b w:val="1"/>
        <w:bCs w:val="1"/>
      </w:rPr>
      <w:tblPr/>
      <w:tcPr>
        <w:tcBorders>
          <w:top w:color="f9b074" w:space="0" w:sz="6" w:themeColor="accent6" w:themeTint="0000BF" w:val="doub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fde4d0" w:themeFill="accent6" w:themeFillTint="00003F" w:val="clear"/>
      </w:tcPr>
    </w:tblStylePr>
    <w:tblStylePr w:type="band1Horz">
      <w:tblPr/>
      <w:tcPr>
        <w:tcBorders>
          <w:insideH w:space="0" w:sz="0" w:val="nil"/>
          <w:insideV w:space="0" w:sz="0" w:val="nil"/>
        </w:tcBorders>
        <w:shd w:color="auto" w:fill="fde4d0" w:themeFill="accent6" w:themeFillTint="00003F" w:val="clear"/>
      </w:tcPr>
    </w:tblStylePr>
    <w:tblStylePr w:type="band2Horz">
      <w:tblPr/>
      <w:tcPr>
        <w:tcBorders>
          <w:insideH w:space="0" w:sz="0" w:val="nil"/>
          <w:insideV w:space="0" w:sz="0"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000000" w:themeFill="tex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000000" w:themeFill="tex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000000" w:themeFill="tex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f81bd" w:themeFill="accen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f81bd" w:themeFill="accen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f81bd" w:themeFill="accen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c0504d" w:themeFill="accent2"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c0504d" w:themeFill="accent2"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c0504d" w:themeFill="accent2"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9bbb59" w:themeFill="accent3"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9bbb59" w:themeFill="accent3"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9bbb59" w:themeFill="accent3"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8064a2" w:themeFill="accent4"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8064a2" w:themeFill="accent4"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8064a2" w:themeFill="accent4"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bacc6" w:themeFill="accent5"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bacc6" w:themeFill="accent5"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bacc6" w:themeFill="accent5"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f79646" w:themeFill="accent6"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f79646" w:themeFill="accent6"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f79646" w:themeFill="accent6"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0" w:type="dxa"/>
      <w:tblBorders>
        <w:top w:color="000000" w:space="0" w:sz="8" w:themeColor="text1" w:val="single"/>
        <w:bottom w:color="000000" w:space="0" w:sz="8" w:themeColor="text1"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000000" w:space="0" w:sz="8" w:themeColor="text1" w:val="single"/>
        </w:tcBorders>
      </w:tcPr>
    </w:tblStylePr>
    <w:tblStylePr w:type="lastRow">
      <w:rPr>
        <w:b w:val="1"/>
        <w:bCs w:val="1"/>
        <w:color w:val="1f497d" w:themeColor="text2"/>
      </w:rPr>
      <w:tblPr/>
      <w:tcPr>
        <w:tcBorders>
          <w:top w:color="000000" w:space="0" w:sz="8" w:themeColor="text1" w:val="single"/>
          <w:bottom w:color="000000" w:space="0" w:sz="8" w:themeColor="text1" w:val="single"/>
        </w:tcBorders>
      </w:tcPr>
    </w:tblStylePr>
    <w:tblStylePr w:type="firstCol">
      <w:rPr>
        <w:b w:val="1"/>
        <w:bCs w:val="1"/>
      </w:rPr>
    </w:tblStylePr>
    <w:tblStylePr w:type="lastCol">
      <w:rPr>
        <w:b w:val="1"/>
        <w:bCs w:val="1"/>
      </w:rPr>
      <w:tblPr/>
      <w:tcPr>
        <w:tcBorders>
          <w:top w:color="000000" w:space="0" w:sz="8" w:themeColor="text1" w:val="single"/>
          <w:bottom w:color="000000" w:space="0" w:sz="8" w:themeColor="text1" w:val="single"/>
        </w:tcBorders>
      </w:tcPr>
    </w:tblStylePr>
    <w:tblStylePr w:type="band1Vert">
      <w:tblPr/>
      <w:tcPr>
        <w:shd w:color="auto" w:fill="c0c0c0" w:themeFill="text1" w:themeFillTint="00003F" w:val="clear"/>
      </w:tcPr>
    </w:tblStylePr>
    <w:tblStylePr w:type="band1Horz">
      <w:tblPr/>
      <w:tcPr>
        <w:shd w:color="auto" w:fill="c0c0c0" w:themeFill="text1" w:themeFillTint="00003F" w:val="clear"/>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0" w:type="dxa"/>
      <w:tblBorders>
        <w:top w:color="4f81bd" w:space="0" w:sz="8" w:themeColor="accent1" w:val="single"/>
        <w:bottom w:color="4f81bd" w:space="0" w:sz="8" w:themeColor="accent1"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4f81bd" w:space="0" w:sz="8" w:themeColor="accent1" w:val="single"/>
        </w:tcBorders>
      </w:tcPr>
    </w:tblStylePr>
    <w:tblStylePr w:type="lastRow">
      <w:rPr>
        <w:b w:val="1"/>
        <w:bCs w:val="1"/>
        <w:color w:val="1f497d" w:themeColor="text2"/>
      </w:rPr>
      <w:tblPr/>
      <w:tcPr>
        <w:tcBorders>
          <w:top w:color="4f81bd" w:space="0" w:sz="8" w:themeColor="accent1" w:val="single"/>
          <w:bottom w:color="4f81bd" w:space="0" w:sz="8" w:themeColor="accent1" w:val="single"/>
        </w:tcBorders>
      </w:tcPr>
    </w:tblStylePr>
    <w:tblStylePr w:type="firstCol">
      <w:rPr>
        <w:b w:val="1"/>
        <w:bCs w:val="1"/>
      </w:rPr>
    </w:tblStylePr>
    <w:tblStylePr w:type="lastCol">
      <w:rPr>
        <w:b w:val="1"/>
        <w:bCs w:val="1"/>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00003F" w:val="clear"/>
      </w:tcPr>
    </w:tblStylePr>
    <w:tblStylePr w:type="band1Horz">
      <w:tblPr/>
      <w:tcPr>
        <w:shd w:color="auto" w:fill="d3dfee" w:themeFill="accent1" w:themeFillTint="00003F" w:val="clear"/>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0" w:type="dxa"/>
      <w:tblBorders>
        <w:top w:color="c0504d" w:space="0" w:sz="8" w:themeColor="accent2" w:val="single"/>
        <w:bottom w:color="c0504d" w:space="0" w:sz="8" w:themeColor="accent2"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c0504d" w:space="0" w:sz="8" w:themeColor="accent2" w:val="single"/>
        </w:tcBorders>
      </w:tcPr>
    </w:tblStylePr>
    <w:tblStylePr w:type="lastRow">
      <w:rPr>
        <w:b w:val="1"/>
        <w:bCs w:val="1"/>
        <w:color w:val="1f497d" w:themeColor="text2"/>
      </w:rPr>
      <w:tblPr/>
      <w:tcPr>
        <w:tcBorders>
          <w:top w:color="c0504d" w:space="0" w:sz="8" w:themeColor="accent2" w:val="single"/>
          <w:bottom w:color="c0504d" w:space="0" w:sz="8" w:themeColor="accent2" w:val="single"/>
        </w:tcBorders>
      </w:tcPr>
    </w:tblStylePr>
    <w:tblStylePr w:type="firstCol">
      <w:rPr>
        <w:b w:val="1"/>
        <w:bCs w:val="1"/>
      </w:rPr>
    </w:tblStylePr>
    <w:tblStylePr w:type="lastCol">
      <w:rPr>
        <w:b w:val="1"/>
        <w:bCs w:val="1"/>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00003F" w:val="clear"/>
      </w:tcPr>
    </w:tblStylePr>
    <w:tblStylePr w:type="band1Horz">
      <w:tblPr/>
      <w:tcPr>
        <w:shd w:color="auto" w:fill="efd3d2" w:themeFill="accent2" w:themeFillTint="00003F" w:val="clear"/>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0" w:type="dxa"/>
      <w:tblBorders>
        <w:top w:color="9bbb59" w:space="0" w:sz="8" w:themeColor="accent3" w:val="single"/>
        <w:bottom w:color="9bbb59" w:space="0" w:sz="8" w:themeColor="accent3"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9bbb59" w:space="0" w:sz="8" w:themeColor="accent3" w:val="single"/>
        </w:tcBorders>
      </w:tcPr>
    </w:tblStylePr>
    <w:tblStylePr w:type="lastRow">
      <w:rPr>
        <w:b w:val="1"/>
        <w:bCs w:val="1"/>
        <w:color w:val="1f497d" w:themeColor="text2"/>
      </w:rPr>
      <w:tblPr/>
      <w:tcPr>
        <w:tcBorders>
          <w:top w:color="9bbb59" w:space="0" w:sz="8" w:themeColor="accent3" w:val="single"/>
          <w:bottom w:color="9bbb59" w:space="0" w:sz="8" w:themeColor="accent3" w:val="single"/>
        </w:tcBorders>
      </w:tcPr>
    </w:tblStylePr>
    <w:tblStylePr w:type="firstCol">
      <w:rPr>
        <w:b w:val="1"/>
        <w:bCs w:val="1"/>
      </w:rPr>
    </w:tblStylePr>
    <w:tblStylePr w:type="lastCol">
      <w:rPr>
        <w:b w:val="1"/>
        <w:bCs w:val="1"/>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00003F" w:val="clear"/>
      </w:tcPr>
    </w:tblStylePr>
    <w:tblStylePr w:type="band1Horz">
      <w:tblPr/>
      <w:tcPr>
        <w:shd w:color="auto" w:fill="e6eed5" w:themeFill="accent3" w:themeFillTint="00003F" w:val="clear"/>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0" w:type="dxa"/>
      <w:tblBorders>
        <w:top w:color="8064a2" w:space="0" w:sz="8" w:themeColor="accent4" w:val="single"/>
        <w:bottom w:color="8064a2" w:space="0" w:sz="8" w:themeColor="accent4"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8064a2" w:space="0" w:sz="8" w:themeColor="accent4" w:val="single"/>
        </w:tcBorders>
      </w:tcPr>
    </w:tblStylePr>
    <w:tblStylePr w:type="lastRow">
      <w:rPr>
        <w:b w:val="1"/>
        <w:bCs w:val="1"/>
        <w:color w:val="1f497d" w:themeColor="text2"/>
      </w:rPr>
      <w:tblPr/>
      <w:tcPr>
        <w:tcBorders>
          <w:top w:color="8064a2" w:space="0" w:sz="8" w:themeColor="accent4" w:val="single"/>
          <w:bottom w:color="8064a2" w:space="0" w:sz="8" w:themeColor="accent4" w:val="single"/>
        </w:tcBorders>
      </w:tcPr>
    </w:tblStylePr>
    <w:tblStylePr w:type="firstCol">
      <w:rPr>
        <w:b w:val="1"/>
        <w:bCs w:val="1"/>
      </w:rPr>
    </w:tblStylePr>
    <w:tblStylePr w:type="lastCol">
      <w:rPr>
        <w:b w:val="1"/>
        <w:bCs w:val="1"/>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00003F" w:val="clear"/>
      </w:tcPr>
    </w:tblStylePr>
    <w:tblStylePr w:type="band1Horz">
      <w:tblPr/>
      <w:tcPr>
        <w:shd w:color="auto" w:fill="dfd8e8" w:themeFill="accent4" w:themeFillTint="00003F" w:val="clear"/>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0" w:type="dxa"/>
      <w:tblBorders>
        <w:top w:color="4bacc6" w:space="0" w:sz="8" w:themeColor="accent5" w:val="single"/>
        <w:bottom w:color="4bacc6" w:space="0" w:sz="8" w:themeColor="accent5"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4bacc6" w:space="0" w:sz="8" w:themeColor="accent5" w:val="single"/>
        </w:tcBorders>
      </w:tcPr>
    </w:tblStylePr>
    <w:tblStylePr w:type="lastRow">
      <w:rPr>
        <w:b w:val="1"/>
        <w:bCs w:val="1"/>
        <w:color w:val="1f497d" w:themeColor="text2"/>
      </w:rPr>
      <w:tblPr/>
      <w:tcPr>
        <w:tcBorders>
          <w:top w:color="4bacc6" w:space="0" w:sz="8" w:themeColor="accent5" w:val="single"/>
          <w:bottom w:color="4bacc6" w:space="0" w:sz="8" w:themeColor="accent5" w:val="single"/>
        </w:tcBorders>
      </w:tcPr>
    </w:tblStylePr>
    <w:tblStylePr w:type="firstCol">
      <w:rPr>
        <w:b w:val="1"/>
        <w:bCs w:val="1"/>
      </w:rPr>
    </w:tblStylePr>
    <w:tblStylePr w:type="lastCol">
      <w:rPr>
        <w:b w:val="1"/>
        <w:bCs w:val="1"/>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00003F" w:val="clear"/>
      </w:tcPr>
    </w:tblStylePr>
    <w:tblStylePr w:type="band1Horz">
      <w:tblPr/>
      <w:tcPr>
        <w:shd w:color="auto" w:fill="d2eaf1" w:themeFill="accent5" w:themeFillTint="00003F" w:val="clear"/>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0" w:type="dxa"/>
      <w:tblBorders>
        <w:top w:color="f79646" w:space="0" w:sz="8" w:themeColor="accent6" w:val="single"/>
        <w:bottom w:color="f79646" w:space="0" w:sz="8" w:themeColor="accent6"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f79646" w:space="0" w:sz="8" w:themeColor="accent6" w:val="single"/>
        </w:tcBorders>
      </w:tcPr>
    </w:tblStylePr>
    <w:tblStylePr w:type="lastRow">
      <w:rPr>
        <w:b w:val="1"/>
        <w:bCs w:val="1"/>
        <w:color w:val="1f497d" w:themeColor="text2"/>
      </w:rPr>
      <w:tblPr/>
      <w:tcPr>
        <w:tcBorders>
          <w:top w:color="f79646" w:space="0" w:sz="8" w:themeColor="accent6" w:val="single"/>
          <w:bottom w:color="f79646" w:space="0" w:sz="8" w:themeColor="accent6" w:val="single"/>
        </w:tcBorders>
      </w:tcPr>
    </w:tblStylePr>
    <w:tblStylePr w:type="firstCol">
      <w:rPr>
        <w:b w:val="1"/>
        <w:bCs w:val="1"/>
      </w:rPr>
    </w:tblStylePr>
    <w:tblStylePr w:type="lastCol">
      <w:rPr>
        <w:b w:val="1"/>
        <w:bCs w:val="1"/>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00003F" w:val="clear"/>
      </w:tcPr>
    </w:tblStylePr>
    <w:tblStylePr w:type="band1Horz">
      <w:tblPr/>
      <w:tcPr>
        <w:shd w:color="auto" w:fill="fde4d0" w:themeFill="accent6" w:themeFillTint="00003F" w:val="clear"/>
      </w:tcPr>
    </w:tblStylePr>
  </w:style>
  <w:style w:type="table" w:styleId="MediumList2">
    <w:name w:val="Medium List 2"/>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000000" w:space="0" w:sz="24" w:themeColor="text1" w:val="single"/>
          <w:right w:space="0" w:sz="0" w:val="nil"/>
          <w:insideH w:space="0" w:sz="0" w:val="nil"/>
          <w:insideV w:space="0" w:sz="0" w:val="nil"/>
        </w:tcBorders>
        <w:shd w:color="auto" w:fill="ffffff" w:themeFill="background1" w:val="clear"/>
      </w:tcPr>
    </w:tblStylePr>
    <w:tblStylePr w:type="lastRow">
      <w:tblPr/>
      <w:tcPr>
        <w:tcBorders>
          <w:top w:color="000000" w:space="0" w:sz="8"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000000" w:space="0" w:sz="8" w:themeColor="text1" w:val="single"/>
          <w:insideH w:space="0" w:sz="0" w:val="nil"/>
          <w:insideV w:space="0" w:sz="0" w:val="nil"/>
        </w:tcBorders>
        <w:shd w:color="auto" w:fill="ffffff" w:themeFill="background1" w:val="clear"/>
      </w:tcPr>
    </w:tblStylePr>
    <w:tblStylePr w:type="lastCol">
      <w:tblPr/>
      <w:tcPr>
        <w:tcBorders>
          <w:top w:space="0" w:sz="0" w:val="nil"/>
          <w:left w:color="000000" w:space="0" w:sz="8" w:themeColor="tex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top w:space="0" w:sz="0" w:val="nil"/>
          <w:bottom w:space="0" w:sz="0" w:val="nil"/>
          <w:insideH w:space="0" w:sz="0" w:val="nil"/>
          <w:insideV w:space="0" w:sz="0" w:val="nil"/>
        </w:tcBorders>
        <w:shd w:color="auto" w:fill="c0c0c0" w:themeFill="tex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1">
    <w:name w:val="Medium List 2 Accent 1"/>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4f81bd" w:space="0" w:sz="24" w:themeColor="accent1" w:val="single"/>
          <w:right w:space="0" w:sz="0" w:val="nil"/>
          <w:insideH w:space="0" w:sz="0" w:val="nil"/>
          <w:insideV w:space="0" w:sz="0" w:val="nil"/>
        </w:tcBorders>
        <w:shd w:color="auto" w:fill="ffffff" w:themeFill="background1" w:val="clear"/>
      </w:tcPr>
    </w:tblStylePr>
    <w:tblStylePr w:type="lastRow">
      <w:tblPr/>
      <w:tcPr>
        <w:tcBorders>
          <w:top w:color="4f81bd" w:space="0" w:sz="8" w:themeColor="accen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f81bd" w:space="0" w:sz="8" w:themeColor="accent1" w:val="single"/>
          <w:insideH w:space="0" w:sz="0" w:val="nil"/>
          <w:insideV w:space="0" w:sz="0" w:val="nil"/>
        </w:tcBorders>
        <w:shd w:color="auto" w:fill="ffffff" w:themeFill="background1" w:val="clear"/>
      </w:tcPr>
    </w:tblStylePr>
    <w:tblStylePr w:type="lastCol">
      <w:tblPr/>
      <w:tcPr>
        <w:tcBorders>
          <w:top w:space="0" w:sz="0" w:val="nil"/>
          <w:left w:color="4f81bd" w:space="0" w:sz="8" w:themeColor="accen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top w:space="0" w:sz="0" w:val="nil"/>
          <w:bottom w:space="0" w:sz="0" w:val="nil"/>
          <w:insideH w:space="0" w:sz="0" w:val="nil"/>
          <w:insideV w:space="0" w:sz="0" w:val="nil"/>
        </w:tcBorders>
        <w:shd w:color="auto" w:fill="d3dfee" w:themeFill="accen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2">
    <w:name w:val="Medium List 2 Accent 2"/>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tblPr/>
      <w:tcPr>
        <w:tcBorders>
          <w:top w:color="c0504d" w:space="0" w:sz="8" w:themeColor="accent2"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c0504d" w:space="0" w:sz="8" w:themeColor="accent2" w:val="single"/>
          <w:insideH w:space="0" w:sz="0" w:val="nil"/>
          <w:insideV w:space="0" w:sz="0" w:val="nil"/>
        </w:tcBorders>
        <w:shd w:color="auto" w:fill="ffffff" w:themeFill="background1" w:val="clear"/>
      </w:tcPr>
    </w:tblStylePr>
    <w:tblStylePr w:type="lastCol">
      <w:tblPr/>
      <w:tcPr>
        <w:tcBorders>
          <w:top w:space="0" w:sz="0" w:val="nil"/>
          <w:left w:color="c0504d" w:space="0" w:sz="8" w:themeColor="accent2"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top w:space="0" w:sz="0" w:val="nil"/>
          <w:bottom w:space="0" w:sz="0" w:val="nil"/>
          <w:insideH w:space="0" w:sz="0" w:val="nil"/>
          <w:insideV w:space="0" w:sz="0" w:val="nil"/>
        </w:tcBorders>
        <w:shd w:color="auto" w:fill="efd3d2" w:themeFill="accent2"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3">
    <w:name w:val="Medium List 2 Accent 3"/>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tblPr/>
      <w:tcPr>
        <w:tcBorders>
          <w:top w:color="9bbb59" w:space="0" w:sz="8" w:themeColor="accent3"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9bbb59" w:space="0" w:sz="8" w:themeColor="accent3" w:val="single"/>
          <w:insideH w:space="0" w:sz="0" w:val="nil"/>
          <w:insideV w:space="0" w:sz="0" w:val="nil"/>
        </w:tcBorders>
        <w:shd w:color="auto" w:fill="ffffff" w:themeFill="background1" w:val="clear"/>
      </w:tcPr>
    </w:tblStylePr>
    <w:tblStylePr w:type="lastCol">
      <w:tblPr/>
      <w:tcPr>
        <w:tcBorders>
          <w:top w:space="0" w:sz="0" w:val="nil"/>
          <w:left w:color="9bbb59" w:space="0" w:sz="8" w:themeColor="accent3"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top w:space="0" w:sz="0" w:val="nil"/>
          <w:bottom w:space="0" w:sz="0" w:val="nil"/>
          <w:insideH w:space="0" w:sz="0" w:val="nil"/>
          <w:insideV w:space="0" w:sz="0" w:val="nil"/>
        </w:tcBorders>
        <w:shd w:color="auto" w:fill="e6eed5" w:themeFill="accent3"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4">
    <w:name w:val="Medium List 2 Accent 4"/>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tblPr/>
      <w:tcPr>
        <w:tcBorders>
          <w:top w:color="8064a2" w:space="0" w:sz="8" w:themeColor="accent4"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8064a2" w:space="0" w:sz="8" w:themeColor="accent4" w:val="single"/>
          <w:insideH w:space="0" w:sz="0" w:val="nil"/>
          <w:insideV w:space="0" w:sz="0" w:val="nil"/>
        </w:tcBorders>
        <w:shd w:color="auto" w:fill="ffffff" w:themeFill="background1" w:val="clear"/>
      </w:tcPr>
    </w:tblStylePr>
    <w:tblStylePr w:type="lastCol">
      <w:tblPr/>
      <w:tcPr>
        <w:tcBorders>
          <w:top w:space="0" w:sz="0" w:val="nil"/>
          <w:left w:color="8064a2" w:space="0" w:sz="8" w:themeColor="accent4"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top w:space="0" w:sz="0" w:val="nil"/>
          <w:bottom w:space="0" w:sz="0" w:val="nil"/>
          <w:insideH w:space="0" w:sz="0" w:val="nil"/>
          <w:insideV w:space="0" w:sz="0" w:val="nil"/>
        </w:tcBorders>
        <w:shd w:color="auto" w:fill="dfd8e8" w:themeFill="accent4"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5">
    <w:name w:val="Medium List 2 Accent 5"/>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tblPr/>
      <w:tcPr>
        <w:tcBorders>
          <w:top w:color="4bacc6" w:space="0" w:sz="8" w:themeColor="accent5"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bacc6" w:space="0" w:sz="8" w:themeColor="accent5" w:val="single"/>
          <w:insideH w:space="0" w:sz="0" w:val="nil"/>
          <w:insideV w:space="0" w:sz="0" w:val="nil"/>
        </w:tcBorders>
        <w:shd w:color="auto" w:fill="ffffff" w:themeFill="background1" w:val="clear"/>
      </w:tcPr>
    </w:tblStylePr>
    <w:tblStylePr w:type="lastCol">
      <w:tblPr/>
      <w:tcPr>
        <w:tcBorders>
          <w:top w:space="0" w:sz="0" w:val="nil"/>
          <w:left w:color="4bacc6" w:space="0" w:sz="8" w:themeColor="accent5"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top w:space="0" w:sz="0" w:val="nil"/>
          <w:bottom w:space="0" w:sz="0" w:val="nil"/>
          <w:insideH w:space="0" w:sz="0" w:val="nil"/>
          <w:insideV w:space="0" w:sz="0" w:val="nil"/>
        </w:tcBorders>
        <w:shd w:color="auto" w:fill="d2eaf1" w:themeFill="accent5"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6">
    <w:name w:val="Medium List 2 Accent 6"/>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tblPr/>
      <w:tcPr>
        <w:tcBorders>
          <w:top w:color="f79646" w:space="0" w:sz="8" w:themeColor="accent6"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f79646" w:space="0" w:sz="8" w:themeColor="accent6" w:val="single"/>
          <w:insideH w:space="0" w:sz="0" w:val="nil"/>
          <w:insideV w:space="0" w:sz="0" w:val="nil"/>
        </w:tcBorders>
        <w:shd w:color="auto" w:fill="ffffff" w:themeFill="background1" w:val="clear"/>
      </w:tcPr>
    </w:tblStylePr>
    <w:tblStylePr w:type="lastCol">
      <w:tblPr/>
      <w:tcPr>
        <w:tcBorders>
          <w:top w:space="0" w:sz="0" w:val="nil"/>
          <w:left w:color="f79646" w:space="0" w:sz="8" w:themeColor="accent6"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top w:space="0" w:sz="0" w:val="nil"/>
          <w:bottom w:space="0" w:sz="0" w:val="nil"/>
          <w:insideH w:space="0" w:sz="0" w:val="nil"/>
          <w:insideV w:space="0" w:sz="0" w:val="nil"/>
        </w:tcBorders>
        <w:shd w:color="auto" w:fill="fde4d0" w:themeFill="accent6"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0" w:type="dxa"/>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insideV w:color="404040" w:space="0" w:sz="8" w:themeColor="text1" w:themeTint="0000BF"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rPr>
    </w:tblStylePr>
    <w:tblStylePr w:type="lastRow">
      <w:rPr>
        <w:b w:val="1"/>
        <w:bCs w:val="1"/>
      </w:rPr>
      <w:tblPr/>
      <w:tcPr>
        <w:tcBorders>
          <w:top w:color="404040" w:space="0" w:sz="18" w:themeColor="text1" w:themeTint="0000BF" w:val="single"/>
        </w:tcBorders>
      </w:tcPr>
    </w:tblStylePr>
    <w:tblStylePr w:type="firstCol">
      <w:rPr>
        <w:b w:val="1"/>
        <w:bCs w:val="1"/>
      </w:rPr>
    </w:tblStylePr>
    <w:tblStylePr w:type="lastCol">
      <w:rPr>
        <w:b w:val="1"/>
        <w:bCs w:val="1"/>
      </w:r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0" w:type="dxa"/>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insideV w:color="7ba0cd" w:space="0" w:sz="8" w:themeColor="accent1" w:themeTint="0000BF"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rPr>
    </w:tblStylePr>
    <w:tblStylePr w:type="lastRow">
      <w:rPr>
        <w:b w:val="1"/>
        <w:bCs w:val="1"/>
      </w:rPr>
      <w:tblPr/>
      <w:tcPr>
        <w:tcBorders>
          <w:top w:color="7ba0cd" w:space="0" w:sz="18" w:themeColor="accent1" w:themeTint="0000BF" w:val="single"/>
        </w:tcBorders>
      </w:tcPr>
    </w:tblStylePr>
    <w:tblStylePr w:type="firstCol">
      <w:rPr>
        <w:b w:val="1"/>
        <w:bCs w:val="1"/>
      </w:rPr>
    </w:tblStylePr>
    <w:tblStylePr w:type="lastCol">
      <w:rPr>
        <w:b w:val="1"/>
        <w:bCs w:val="1"/>
      </w:r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0" w:type="dxa"/>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insideV w:color="cf7b79" w:space="0" w:sz="8" w:themeColor="accent2" w:themeTint="0000BF"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rPr>
    </w:tblStylePr>
    <w:tblStylePr w:type="lastRow">
      <w:rPr>
        <w:b w:val="1"/>
        <w:bCs w:val="1"/>
      </w:rPr>
      <w:tblPr/>
      <w:tcPr>
        <w:tcBorders>
          <w:top w:color="cf7b79" w:space="0" w:sz="18" w:themeColor="accent2" w:themeTint="0000BF" w:val="single"/>
        </w:tcBorders>
      </w:tcPr>
    </w:tblStylePr>
    <w:tblStylePr w:type="firstCol">
      <w:rPr>
        <w:b w:val="1"/>
        <w:bCs w:val="1"/>
      </w:rPr>
    </w:tblStylePr>
    <w:tblStylePr w:type="lastCol">
      <w:rPr>
        <w:b w:val="1"/>
        <w:bCs w:val="1"/>
      </w:r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0" w:type="dxa"/>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insideV w:color="b3cc82" w:space="0" w:sz="8" w:themeColor="accent3" w:themeTint="0000BF"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rPr>
    </w:tblStylePr>
    <w:tblStylePr w:type="lastRow">
      <w:rPr>
        <w:b w:val="1"/>
        <w:bCs w:val="1"/>
      </w:rPr>
      <w:tblPr/>
      <w:tcPr>
        <w:tcBorders>
          <w:top w:color="b3cc82" w:space="0" w:sz="18" w:themeColor="accent3" w:themeTint="0000BF" w:val="single"/>
        </w:tcBorders>
      </w:tcPr>
    </w:tblStylePr>
    <w:tblStylePr w:type="firstCol">
      <w:rPr>
        <w:b w:val="1"/>
        <w:bCs w:val="1"/>
      </w:rPr>
    </w:tblStylePr>
    <w:tblStylePr w:type="lastCol">
      <w:rPr>
        <w:b w:val="1"/>
        <w:bCs w:val="1"/>
      </w:r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0" w:type="dxa"/>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insideV w:color="9f8ab9" w:space="0" w:sz="8" w:themeColor="accent4" w:themeTint="0000BF"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rPr>
    </w:tblStylePr>
    <w:tblStylePr w:type="lastRow">
      <w:rPr>
        <w:b w:val="1"/>
        <w:bCs w:val="1"/>
      </w:rPr>
      <w:tblPr/>
      <w:tcPr>
        <w:tcBorders>
          <w:top w:color="9f8ab9" w:space="0" w:sz="18" w:themeColor="accent4" w:themeTint="0000BF" w:val="single"/>
        </w:tcBorders>
      </w:tcPr>
    </w:tblStylePr>
    <w:tblStylePr w:type="firstCol">
      <w:rPr>
        <w:b w:val="1"/>
        <w:bCs w:val="1"/>
      </w:rPr>
    </w:tblStylePr>
    <w:tblStylePr w:type="lastCol">
      <w:rPr>
        <w:b w:val="1"/>
        <w:bCs w:val="1"/>
      </w:r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0" w:type="dxa"/>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insideV w:color="78c0d4" w:space="0" w:sz="8" w:themeColor="accent5" w:themeTint="0000BF"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rPr>
    </w:tblStylePr>
    <w:tblStylePr w:type="lastRow">
      <w:rPr>
        <w:b w:val="1"/>
        <w:bCs w:val="1"/>
      </w:rPr>
      <w:tblPr/>
      <w:tcPr>
        <w:tcBorders>
          <w:top w:color="78c0d4" w:space="0" w:sz="18" w:themeColor="accent5" w:themeTint="0000BF" w:val="single"/>
        </w:tcBorders>
      </w:tcPr>
    </w:tblStylePr>
    <w:tblStylePr w:type="firstCol">
      <w:rPr>
        <w:b w:val="1"/>
        <w:bCs w:val="1"/>
      </w:rPr>
    </w:tblStylePr>
    <w:tblStylePr w:type="lastCol">
      <w:rPr>
        <w:b w:val="1"/>
        <w:bCs w:val="1"/>
      </w:r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0" w:type="dxa"/>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insideV w:color="f9b074" w:space="0" w:sz="8" w:themeColor="accent6" w:themeTint="0000BF"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rPr>
    </w:tblStylePr>
    <w:tblStylePr w:type="lastRow">
      <w:rPr>
        <w:b w:val="1"/>
        <w:bCs w:val="1"/>
      </w:rPr>
      <w:tblPr/>
      <w:tcPr>
        <w:tcBorders>
          <w:top w:color="f9b074" w:space="0" w:sz="18" w:themeColor="accent6" w:themeTint="0000BF" w:val="single"/>
        </w:tcBorders>
      </w:tcPr>
    </w:tblStylePr>
    <w:tblStylePr w:type="firstCol">
      <w:rPr>
        <w:b w:val="1"/>
        <w:bCs w:val="1"/>
      </w:rPr>
    </w:tblStylePr>
    <w:tblStylePr w:type="lastCol">
      <w:rPr>
        <w:b w:val="1"/>
        <w:bCs w:val="1"/>
      </w:r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table" w:styleId="MediumGrid2">
    <w:name w:val="Medium Grid 2"/>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color w:val="000000" w:themeColor="text1"/>
      </w:rPr>
      <w:tblPr/>
      <w:tcPr>
        <w:shd w:color="auto" w:fill="e6e6e6" w:themeFill="tex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cccccc" w:themeFill="text1" w:themeFillTint="000033" w:val="clear"/>
      </w:tcPr>
    </w:tblStylePr>
    <w:tblStylePr w:type="band1Vert">
      <w:tblPr/>
      <w:tcPr>
        <w:shd w:color="auto" w:fill="808080" w:themeFill="text1" w:themeFillTint="00007F" w:val="clear"/>
      </w:tcPr>
    </w:tblStylePr>
    <w:tblStylePr w:type="band1Horz">
      <w:tblPr/>
      <w:tcPr>
        <w:tcBorders>
          <w:insideH w:color="000000" w:space="0" w:sz="6" w:themeColor="text1" w:val="single"/>
          <w:insideV w:color="000000" w:space="0" w:sz="6" w:themeColor="text1" w:val="single"/>
        </w:tcBorders>
        <w:shd w:color="auto" w:fill="808080" w:themeFill="text1" w:themeFillTint="00007F" w:val="clear"/>
      </w:tcPr>
    </w:tblStylePr>
    <w:tblStylePr w:type="nwCell">
      <w:tblPr/>
      <w:tcPr>
        <w:shd w:color="auto" w:fill="ffffff" w:themeFill="background1" w:val="clear"/>
      </w:tcPr>
    </w:tblStylePr>
  </w:style>
  <w:style w:type="table" w:styleId="MediumGrid2-Accent1">
    <w:name w:val="Medium Grid 2 Accent 1"/>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color w:val="000000" w:themeColor="text1"/>
      </w:rPr>
      <w:tblPr/>
      <w:tcPr>
        <w:shd w:color="auto" w:fill="edf2f8" w:themeFill="accen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be5f1" w:themeFill="accent1" w:themeFillTint="000033" w:val="clear"/>
      </w:tcPr>
    </w:tblStylePr>
    <w:tblStylePr w:type="band1Vert">
      <w:tblPr/>
      <w:tcPr>
        <w:shd w:color="auto" w:fill="a7bfde" w:themeFill="accent1" w:themeFillTint="0000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00007F" w:val="clear"/>
      </w:tcPr>
    </w:tblStylePr>
    <w:tblStylePr w:type="nwCell">
      <w:tblPr/>
      <w:tcPr>
        <w:shd w:color="auto" w:fill="ffffff" w:themeFill="background1" w:val="clear"/>
      </w:tcPr>
    </w:tblStylePr>
  </w:style>
  <w:style w:type="table" w:styleId="MediumGrid2-Accent2">
    <w:name w:val="Medium Grid 2 Accent 2"/>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color w:val="000000" w:themeColor="text1"/>
      </w:rPr>
      <w:tblPr/>
      <w:tcPr>
        <w:shd w:color="auto" w:fill="f8eded" w:themeFill="accent2"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2dbdb" w:themeFill="accent2" w:themeFillTint="000033" w:val="clear"/>
      </w:tcPr>
    </w:tblStylePr>
    <w:tblStylePr w:type="band1Vert">
      <w:tblPr/>
      <w:tcPr>
        <w:shd w:color="auto" w:fill="dfa7a6" w:themeFill="accent2" w:themeFillTint="0000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00007F" w:val="clear"/>
      </w:tcPr>
    </w:tblStylePr>
    <w:tblStylePr w:type="nwCell">
      <w:tblPr/>
      <w:tcPr>
        <w:shd w:color="auto" w:fill="ffffff" w:themeFill="background1" w:val="clear"/>
      </w:tcPr>
    </w:tblStylePr>
  </w:style>
  <w:style w:type="table" w:styleId="MediumGrid2-Accent3">
    <w:name w:val="Medium Grid 2 Accent 3"/>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color w:val="000000" w:themeColor="text1"/>
      </w:rPr>
      <w:tblPr/>
      <w:tcPr>
        <w:shd w:color="auto" w:fill="f5f8ee" w:themeFill="accent3"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af1dd" w:themeFill="accent3" w:themeFillTint="000033" w:val="clear"/>
      </w:tcPr>
    </w:tblStylePr>
    <w:tblStylePr w:type="band1Vert">
      <w:tblPr/>
      <w:tcPr>
        <w:shd w:color="auto" w:fill="cdddac" w:themeFill="accent3" w:themeFillTint="0000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00007F" w:val="clear"/>
      </w:tcPr>
    </w:tblStylePr>
    <w:tblStylePr w:type="nwCell">
      <w:tblPr/>
      <w:tcPr>
        <w:shd w:color="auto" w:fill="ffffff" w:themeFill="background1" w:val="clear"/>
      </w:tcPr>
    </w:tblStylePr>
  </w:style>
  <w:style w:type="table" w:styleId="MediumGrid2-Accent4">
    <w:name w:val="Medium Grid 2 Accent 4"/>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color w:val="000000" w:themeColor="text1"/>
      </w:rPr>
      <w:tblPr/>
      <w:tcPr>
        <w:shd w:color="auto" w:fill="f2eff6" w:themeFill="accent4"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5dfec" w:themeFill="accent4" w:themeFillTint="000033" w:val="clear"/>
      </w:tcPr>
    </w:tblStylePr>
    <w:tblStylePr w:type="band1Vert">
      <w:tblPr/>
      <w:tcPr>
        <w:shd w:color="auto" w:fill="bfb1d0" w:themeFill="accent4" w:themeFillTint="0000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00007F" w:val="clear"/>
      </w:tcPr>
    </w:tblStylePr>
    <w:tblStylePr w:type="nwCell">
      <w:tblPr/>
      <w:tcPr>
        <w:shd w:color="auto" w:fill="ffffff" w:themeFill="background1" w:val="clear"/>
      </w:tcPr>
    </w:tblStylePr>
  </w:style>
  <w:style w:type="table" w:styleId="MediumGrid2-Accent5">
    <w:name w:val="Medium Grid 2 Accent 5"/>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color w:val="000000" w:themeColor="text1"/>
      </w:rPr>
      <w:tblPr/>
      <w:tcPr>
        <w:shd w:color="auto" w:fill="edf6f9" w:themeFill="accent5"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aeef3" w:themeFill="accent5" w:themeFillTint="000033" w:val="clear"/>
      </w:tcPr>
    </w:tblStylePr>
    <w:tblStylePr w:type="band1Vert">
      <w:tblPr/>
      <w:tcPr>
        <w:shd w:color="auto" w:fill="a5d5e2" w:themeFill="accent5" w:themeFillTint="0000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00007F" w:val="clear"/>
      </w:tcPr>
    </w:tblStylePr>
    <w:tblStylePr w:type="nwCell">
      <w:tblPr/>
      <w:tcPr>
        <w:shd w:color="auto" w:fill="ffffff" w:themeFill="background1" w:val="clear"/>
      </w:tcPr>
    </w:tblStylePr>
  </w:style>
  <w:style w:type="table" w:styleId="MediumGrid2-Accent6">
    <w:name w:val="Medium Grid 2 Accent 6"/>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color w:val="000000" w:themeColor="text1"/>
      </w:rPr>
      <w:tblPr/>
      <w:tcPr>
        <w:shd w:color="auto" w:fill="fef4ec" w:themeFill="accent6"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de9d9" w:themeFill="accent6" w:themeFillTint="000033" w:val="clear"/>
      </w:tcPr>
    </w:tblStylePr>
    <w:tblStylePr w:type="band1Vert">
      <w:tblPr/>
      <w:tcPr>
        <w:shd w:color="auto" w:fill="fbcaa2" w:themeFill="accent6" w:themeFillTint="0000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00007F" w:val="clear"/>
      </w:tcPr>
    </w:tblStylePr>
    <w:tblStylePr w:type="nwCell">
      <w:tblPr/>
      <w:tcPr>
        <w:shd w:color="auto" w:fill="ffffff" w:themeFill="background1" w:val="clear"/>
      </w:tcPr>
    </w:tblStylePr>
  </w:style>
  <w:style w:type="table" w:styleId="MediumGrid3">
    <w:name w:val="Medium Grid 3"/>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000000" w:themeFill="tex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808080" w:themeFill="tex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00007F" w:val="clear"/>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f81bd" w:themeFill="accen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7bfde" w:themeFill="accen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00007F" w:val="clear"/>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c0504d" w:themeFill="accent2"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dfa7a6" w:themeFill="accent2"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00007F" w:val="clear"/>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9bbb59" w:themeFill="accent3"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cdddac" w:themeFill="accent3"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00007F" w:val="clear"/>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8064a2" w:themeFill="accent4"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bfb1d0" w:themeFill="accent4"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00007F" w:val="clear"/>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bacc6" w:themeFill="accent5"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5d5e2" w:themeFill="accent5"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00007F" w:val="clear"/>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f79646" w:themeFill="accent6"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fbcaa2" w:themeFill="accent6"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00007F" w:val="clear"/>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000000" w:themeFill="tex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000000" w:themeFill="tex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000000" w:themeFill="tex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000000" w:themeFill="tex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4f81bd" w:themeFill="accen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43f60" w:themeFill="accen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65f91" w:themeFill="accen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65f91" w:themeFill="accen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c0504d" w:themeFill="accent2"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622423" w:themeFill="accent2"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943634" w:themeFill="accent2"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943634" w:themeFill="accent2"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9bbb59" w:themeFill="accent3"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4e6128" w:themeFill="accent3"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76923c" w:themeFill="accent3"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76923c" w:themeFill="accent3"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8064a2" w:themeFill="accent4"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3f3151" w:themeFill="accent4"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5f497a" w:themeFill="accent4"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5f497a" w:themeFill="accent4"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4bacc6" w:themeFill="accent5"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05867" w:themeFill="accent5"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1849b" w:themeFill="accent5"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1849b" w:themeFill="accent5"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f79646" w:themeFill="accent6"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974706" w:themeFill="accent6"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e36c0a" w:themeFill="accent6"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e36c0a" w:themeFill="accent6"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6e6e6" w:themeFill="tex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000000" w:themeFill="text1" w:themeFillShade="000099" w:val="clear"/>
      </w:tcPr>
    </w:tblStylePr>
    <w:tblStylePr w:type="firstCol">
      <w:rPr>
        <w:color w:val="ffffff" w:themeColor="background1"/>
      </w:rPr>
      <w:tblPr/>
      <w:tcPr>
        <w:tcBorders>
          <w:top w:space="0" w:sz="0" w:val="nil"/>
          <w:left w:space="0" w:sz="0" w:val="nil"/>
          <w:bottom w:space="0" w:sz="0" w:val="nil"/>
          <w:right w:space="0" w:sz="0" w:val="nil"/>
          <w:insideH w:color="000000" w:space="0" w:sz="4" w:themeColor="text1" w:themeShade="000099" w:val="single"/>
          <w:insideV w:space="0" w:sz="0" w:val="nil"/>
        </w:tcBorders>
        <w:shd w:color="auto" w:fill="000000" w:themeFill="tex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Vert">
      <w:tblPr/>
      <w:tcPr>
        <w:shd w:color="auto" w:fill="999999" w:themeFill="text1" w:themeFillTint="000066" w:val="clear"/>
      </w:tcPr>
    </w:tblStylePr>
    <w:tblStylePr w:type="band1Horz">
      <w:tblPr/>
      <w:tcPr>
        <w:shd w:color="auto" w:fill="808080" w:themeFill="text1" w:themeFillTint="00007F" w:val="clear"/>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df2f8" w:themeFill="accen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c4c74" w:themeFill="accent1" w:themeFillShade="000099" w:val="clear"/>
      </w:tcPr>
    </w:tblStylePr>
    <w:tblStylePr w:type="firstCol">
      <w:rPr>
        <w:color w:val="ffffff" w:themeColor="background1"/>
      </w:rPr>
      <w:tblPr/>
      <w:tcPr>
        <w:tcBorders>
          <w:top w:space="0" w:sz="0" w:val="nil"/>
          <w:left w:space="0" w:sz="0" w:val="nil"/>
          <w:bottom w:space="0" w:sz="0" w:val="nil"/>
          <w:right w:space="0" w:sz="0" w:val="nil"/>
          <w:insideH w:color="2c4c74" w:space="0" w:sz="4" w:themeColor="accent1" w:themeShade="000099" w:val="single"/>
          <w:insideV w:space="0" w:sz="0" w:val="nil"/>
        </w:tcBorders>
        <w:shd w:color="auto" w:fill="2c4c74" w:themeFill="accen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c4c74" w:themeFill="accent1" w:themeFillShade="000099" w:val="clear"/>
      </w:tcPr>
    </w:tblStylePr>
    <w:tblStylePr w:type="band1Vert">
      <w:tblPr/>
      <w:tcPr>
        <w:shd w:color="auto" w:fill="b8cce4" w:themeFill="accent1" w:themeFillTint="000066" w:val="clear"/>
      </w:tcPr>
    </w:tblStylePr>
    <w:tblStylePr w:type="band1Horz">
      <w:tblPr/>
      <w:tcPr>
        <w:shd w:color="auto" w:fill="a7bfde" w:themeFill="accent1" w:themeFillTint="00007F" w:val="clear"/>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8eded" w:themeFill="accent2"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772c2a" w:themeFill="accent2" w:themeFillShade="000099" w:val="clear"/>
      </w:tcPr>
    </w:tblStylePr>
    <w:tblStylePr w:type="firstCol">
      <w:rPr>
        <w:color w:val="ffffff" w:themeColor="background1"/>
      </w:rPr>
      <w:tblPr/>
      <w:tcPr>
        <w:tcBorders>
          <w:top w:space="0" w:sz="0" w:val="nil"/>
          <w:left w:space="0" w:sz="0" w:val="nil"/>
          <w:bottom w:space="0" w:sz="0" w:val="nil"/>
          <w:right w:space="0" w:sz="0" w:val="nil"/>
          <w:insideH w:color="772c2a" w:space="0" w:sz="4" w:themeColor="accent2" w:themeShade="000099" w:val="single"/>
          <w:insideV w:space="0" w:sz="0" w:val="nil"/>
        </w:tcBorders>
        <w:shd w:color="auto" w:fill="772c2a" w:themeFill="accent2"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772c2a" w:themeFill="accent2" w:themeFillShade="000099" w:val="clear"/>
      </w:tcPr>
    </w:tblStylePr>
    <w:tblStylePr w:type="band1Vert">
      <w:tblPr/>
      <w:tcPr>
        <w:shd w:color="auto" w:fill="e5b8b7" w:themeFill="accent2" w:themeFillTint="000066" w:val="clear"/>
      </w:tcPr>
    </w:tblStylePr>
    <w:tblStylePr w:type="band1Horz">
      <w:tblPr/>
      <w:tcPr>
        <w:shd w:color="auto" w:fill="dfa7a6" w:themeFill="accent2" w:themeFillTint="00007F" w:val="clear"/>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0" w:type="dxa"/>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5f8ee" w:themeFill="accent3" w:themeFillTint="000019" w:val="clear"/>
    </w:tcPr>
    <w:tblStylePr w:type="firstRow">
      <w:rPr>
        <w:b w:val="1"/>
        <w:bCs w:val="1"/>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5e7530" w:themeFill="accent3" w:themeFillShade="000099" w:val="clear"/>
      </w:tcPr>
    </w:tblStylePr>
    <w:tblStylePr w:type="firstCol">
      <w:rPr>
        <w:color w:val="ffffff" w:themeColor="background1"/>
      </w:rPr>
      <w:tblPr/>
      <w:tcPr>
        <w:tcBorders>
          <w:top w:space="0" w:sz="0" w:val="nil"/>
          <w:left w:space="0" w:sz="0" w:val="nil"/>
          <w:bottom w:space="0" w:sz="0" w:val="nil"/>
          <w:right w:space="0" w:sz="0" w:val="nil"/>
          <w:insideH w:color="5e7530" w:space="0" w:sz="4" w:themeColor="accent3" w:themeShade="000099" w:val="single"/>
          <w:insideV w:space="0" w:sz="0" w:val="nil"/>
        </w:tcBorders>
        <w:shd w:color="auto" w:fill="5e7530" w:themeFill="accent3"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5e7530" w:themeFill="accent3" w:themeFillShade="000099" w:val="clear"/>
      </w:tcPr>
    </w:tblStylePr>
    <w:tblStylePr w:type="band1Vert">
      <w:tblPr/>
      <w:tcPr>
        <w:shd w:color="auto" w:fill="d6e3bc" w:themeFill="accent3" w:themeFillTint="000066" w:val="clear"/>
      </w:tcPr>
    </w:tblStylePr>
    <w:tblStylePr w:type="band1Horz">
      <w:tblPr/>
      <w:tcPr>
        <w:shd w:color="auto" w:fill="cdddac" w:themeFill="accent3" w:themeFillTint="00007F" w:val="clear"/>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0" w:type="dxa"/>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2eff6" w:themeFill="accent4" w:themeFillTint="000019" w:val="clear"/>
    </w:tcPr>
    <w:tblStylePr w:type="firstRow">
      <w:rPr>
        <w:b w:val="1"/>
        <w:bCs w:val="1"/>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4c3b62" w:themeFill="accent4" w:themeFillShade="000099" w:val="clear"/>
      </w:tcPr>
    </w:tblStylePr>
    <w:tblStylePr w:type="firstCol">
      <w:rPr>
        <w:color w:val="ffffff" w:themeColor="background1"/>
      </w:rPr>
      <w:tblPr/>
      <w:tcPr>
        <w:tcBorders>
          <w:top w:space="0" w:sz="0" w:val="nil"/>
          <w:left w:space="0" w:sz="0" w:val="nil"/>
          <w:bottom w:space="0" w:sz="0" w:val="nil"/>
          <w:right w:space="0" w:sz="0" w:val="nil"/>
          <w:insideH w:color="4c3b62" w:space="0" w:sz="4" w:themeColor="accent4" w:themeShade="000099" w:val="single"/>
          <w:insideV w:space="0" w:sz="0" w:val="nil"/>
        </w:tcBorders>
        <w:shd w:color="auto" w:fill="4c3b62" w:themeFill="accent4"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4c3b62" w:themeFill="accent4" w:themeFillShade="000099" w:val="clear"/>
      </w:tcPr>
    </w:tblStylePr>
    <w:tblStylePr w:type="band1Vert">
      <w:tblPr/>
      <w:tcPr>
        <w:shd w:color="auto" w:fill="ccc0d9" w:themeFill="accent4" w:themeFillTint="000066" w:val="clear"/>
      </w:tcPr>
    </w:tblStylePr>
    <w:tblStylePr w:type="band1Horz">
      <w:tblPr/>
      <w:tcPr>
        <w:shd w:color="auto" w:fill="bfb1d0" w:themeFill="accent4" w:themeFillTint="00007F" w:val="clear"/>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0" w:type="dxa"/>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df6f9" w:themeFill="accent5" w:themeFillTint="000019" w:val="clear"/>
    </w:tcPr>
    <w:tblStylePr w:type="firstRow">
      <w:rPr>
        <w:b w:val="1"/>
        <w:bCs w:val="1"/>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76a7c" w:themeFill="accent5" w:themeFillShade="000099" w:val="clear"/>
      </w:tcPr>
    </w:tblStylePr>
    <w:tblStylePr w:type="firstCol">
      <w:rPr>
        <w:color w:val="ffffff" w:themeColor="background1"/>
      </w:rPr>
      <w:tblPr/>
      <w:tcPr>
        <w:tcBorders>
          <w:top w:space="0" w:sz="0" w:val="nil"/>
          <w:left w:space="0" w:sz="0" w:val="nil"/>
          <w:bottom w:space="0" w:sz="0" w:val="nil"/>
          <w:right w:space="0" w:sz="0" w:val="nil"/>
          <w:insideH w:color="276a7c" w:space="0" w:sz="4" w:themeColor="accent5" w:themeShade="000099" w:val="single"/>
          <w:insideV w:space="0" w:sz="0" w:val="nil"/>
        </w:tcBorders>
        <w:shd w:color="auto" w:fill="276a7c" w:themeFill="accent5"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76a7c" w:themeFill="accent5" w:themeFillShade="000099" w:val="clear"/>
      </w:tcPr>
    </w:tblStylePr>
    <w:tblStylePr w:type="band1Vert">
      <w:tblPr/>
      <w:tcPr>
        <w:shd w:color="auto" w:fill="b6dde8" w:themeFill="accent5" w:themeFillTint="000066" w:val="clear"/>
      </w:tcPr>
    </w:tblStylePr>
    <w:tblStylePr w:type="band1Horz">
      <w:tblPr/>
      <w:tcPr>
        <w:shd w:color="auto" w:fill="a5d5e2" w:themeFill="accent5" w:themeFillTint="00007F" w:val="clear"/>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0" w:type="dxa"/>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ef4ec" w:themeFill="accent6" w:themeFillTint="000019" w:val="clear"/>
    </w:tcPr>
    <w:tblStylePr w:type="firstRow">
      <w:rPr>
        <w:b w:val="1"/>
        <w:bCs w:val="1"/>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b65608" w:themeFill="accent6" w:themeFillShade="000099" w:val="clear"/>
      </w:tcPr>
    </w:tblStylePr>
    <w:tblStylePr w:type="firstCol">
      <w:rPr>
        <w:color w:val="ffffff" w:themeColor="background1"/>
      </w:rPr>
      <w:tblPr/>
      <w:tcPr>
        <w:tcBorders>
          <w:top w:space="0" w:sz="0" w:val="nil"/>
          <w:left w:space="0" w:sz="0" w:val="nil"/>
          <w:bottom w:space="0" w:sz="0" w:val="nil"/>
          <w:right w:space="0" w:sz="0" w:val="nil"/>
          <w:insideH w:color="b65608" w:space="0" w:sz="4" w:themeColor="accent6" w:themeShade="000099" w:val="single"/>
          <w:insideV w:space="0" w:sz="0" w:val="nil"/>
        </w:tcBorders>
        <w:shd w:color="auto" w:fill="b65608" w:themeFill="accent6"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b65608" w:themeFill="accent6" w:themeFillShade="000099" w:val="clear"/>
      </w:tcPr>
    </w:tblStylePr>
    <w:tblStylePr w:type="band1Vert">
      <w:tblPr/>
      <w:tcPr>
        <w:shd w:color="auto" w:fill="fbd4b4" w:themeFill="accent6" w:themeFillTint="000066" w:val="clear"/>
      </w:tcPr>
    </w:tblStylePr>
    <w:tblStylePr w:type="band1Horz">
      <w:tblPr/>
      <w:tcPr>
        <w:shd w:color="auto" w:fill="fbcaa2" w:themeFill="accent6" w:themeFillTint="00007F" w:val="clear"/>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6e6e6" w:themeFill="tex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c0c0c0" w:themeFill="text1" w:themeFillTint="00003F" w:val="clear"/>
      </w:tcPr>
    </w:tblStylePr>
    <w:tblStylePr w:type="band1Horz">
      <w:tblPr/>
      <w:tcPr>
        <w:shd w:color="auto" w:fill="cccccc" w:themeFill="text1" w:themeFillTint="000033" w:val="clear"/>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df2f8" w:themeFill="accen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3dfee" w:themeFill="accent1" w:themeFillTint="00003F" w:val="clear"/>
      </w:tcPr>
    </w:tblStylePr>
    <w:tblStylePr w:type="band1Horz">
      <w:tblPr/>
      <w:tcPr>
        <w:shd w:color="auto" w:fill="dbe5f1" w:themeFill="accent1" w:themeFillTint="000033" w:val="clear"/>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8eded" w:themeFill="accent2"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fd3d2" w:themeFill="accent2" w:themeFillTint="00003F" w:val="clear"/>
      </w:tcPr>
    </w:tblStylePr>
    <w:tblStylePr w:type="band1Horz">
      <w:tblPr/>
      <w:tcPr>
        <w:shd w:color="auto" w:fill="f2dbdb" w:themeFill="accent2" w:themeFillTint="000033" w:val="clear"/>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5f8ee" w:themeFill="accent3" w:themeFillTint="000019" w:val="clear"/>
    </w:tcPr>
    <w:tblStylePr w:type="firstRow">
      <w:rPr>
        <w:b w:val="1"/>
        <w:bCs w:val="1"/>
        <w:color w:val="ffffff" w:themeColor="background1"/>
      </w:rPr>
      <w:tblPr/>
      <w:tcPr>
        <w:tcBorders>
          <w:bottom w:color="ffffff" w:space="0" w:sz="12" w:themeColor="background1" w:val="single"/>
        </w:tcBorders>
        <w:shd w:color="auto" w:fill="664e82" w:themeFill="accent4" w:themeFillShade="0000CC" w:val="clear"/>
      </w:tcPr>
    </w:tblStylePr>
    <w:tblStylePr w:type="lastRow">
      <w:rPr>
        <w:b w:val="1"/>
        <w:bCs w:val="1"/>
        <w:color w:val="664e82" w:themeColor="accent4"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6eed5" w:themeFill="accent3" w:themeFillTint="00003F" w:val="clear"/>
      </w:tcPr>
    </w:tblStylePr>
    <w:tblStylePr w:type="band1Horz">
      <w:tblPr/>
      <w:tcPr>
        <w:shd w:color="auto" w:fill="eaf1dd" w:themeFill="accent3" w:themeFillTint="000033" w:val="clear"/>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2eff6" w:themeFill="accent4" w:themeFillTint="000019" w:val="clear"/>
    </w:tcPr>
    <w:tblStylePr w:type="firstRow">
      <w:rPr>
        <w:b w:val="1"/>
        <w:bCs w:val="1"/>
        <w:color w:val="ffffff" w:themeColor="background1"/>
      </w:rPr>
      <w:tblPr/>
      <w:tcPr>
        <w:tcBorders>
          <w:bottom w:color="ffffff" w:space="0" w:sz="12" w:themeColor="background1" w:val="single"/>
        </w:tcBorders>
        <w:shd w:color="auto" w:fill="7e9c40" w:themeFill="accent3" w:themeFillShade="0000CC" w:val="clear"/>
      </w:tcPr>
    </w:tblStylePr>
    <w:tblStylePr w:type="lastRow">
      <w:rPr>
        <w:b w:val="1"/>
        <w:bCs w:val="1"/>
        <w:color w:val="7e9c40" w:themeColor="accent3"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fd8e8" w:themeFill="accent4" w:themeFillTint="00003F" w:val="clear"/>
      </w:tcPr>
    </w:tblStylePr>
    <w:tblStylePr w:type="band1Horz">
      <w:tblPr/>
      <w:tcPr>
        <w:shd w:color="auto" w:fill="e5dfec" w:themeFill="accent4" w:themeFillTint="000033" w:val="clear"/>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df6f9" w:themeFill="accent5" w:themeFillTint="000019" w:val="clear"/>
    </w:tcPr>
    <w:tblStylePr w:type="firstRow">
      <w:rPr>
        <w:b w:val="1"/>
        <w:bCs w:val="1"/>
        <w:color w:val="ffffff" w:themeColor="background1"/>
      </w:rPr>
      <w:tblPr/>
      <w:tcPr>
        <w:tcBorders>
          <w:bottom w:color="ffffff" w:space="0" w:sz="12" w:themeColor="background1" w:val="single"/>
        </w:tcBorders>
        <w:shd w:color="auto" w:fill="f2730a" w:themeFill="accent6" w:themeFillShade="0000CC" w:val="clear"/>
      </w:tcPr>
    </w:tblStylePr>
    <w:tblStylePr w:type="lastRow">
      <w:rPr>
        <w:b w:val="1"/>
        <w:bCs w:val="1"/>
        <w:color w:val="f2730a" w:themeColor="accent6"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2eaf1" w:themeFill="accent5" w:themeFillTint="00003F" w:val="clear"/>
      </w:tcPr>
    </w:tblStylePr>
    <w:tblStylePr w:type="band1Horz">
      <w:tblPr/>
      <w:tcPr>
        <w:shd w:color="auto" w:fill="daeef3" w:themeFill="accent5" w:themeFillTint="000033" w:val="clear"/>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ef4ec" w:themeFill="accent6" w:themeFillTint="000019" w:val="clear"/>
    </w:tcPr>
    <w:tblStylePr w:type="firstRow">
      <w:rPr>
        <w:b w:val="1"/>
        <w:bCs w:val="1"/>
        <w:color w:val="ffffff" w:themeColor="background1"/>
      </w:rPr>
      <w:tblPr/>
      <w:tcPr>
        <w:tcBorders>
          <w:bottom w:color="ffffff" w:space="0" w:sz="12" w:themeColor="background1" w:val="single"/>
        </w:tcBorders>
        <w:shd w:color="auto" w:fill="348da5" w:themeFill="accent5" w:themeFillShade="0000CC" w:val="clear"/>
      </w:tcPr>
    </w:tblStylePr>
    <w:tblStylePr w:type="lastRow">
      <w:rPr>
        <w:b w:val="1"/>
        <w:bCs w:val="1"/>
        <w:color w:val="348da5" w:themeColor="accent5"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fde4d0" w:themeFill="accent6" w:themeFillTint="00003F" w:val="clear"/>
      </w:tcPr>
    </w:tblStylePr>
    <w:tblStylePr w:type="band1Horz">
      <w:tblPr/>
      <w:tcPr>
        <w:shd w:color="auto" w:fill="fde9d9" w:themeFill="accent6" w:themeFillTint="000033" w:val="clear"/>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cccccc" w:themeFill="text1" w:themeFillTint="000033" w:val="clear"/>
    </w:tcPr>
    <w:tblStylePr w:type="firstRow">
      <w:rPr>
        <w:b w:val="1"/>
        <w:bCs w:val="1"/>
      </w:rPr>
      <w:tblPr/>
      <w:tcPr>
        <w:shd w:color="auto" w:fill="999999" w:themeFill="text1" w:themeFillTint="000066" w:val="clear"/>
      </w:tcPr>
    </w:tblStylePr>
    <w:tblStylePr w:type="lastRow">
      <w:rPr>
        <w:b w:val="1"/>
        <w:bCs w:val="1"/>
        <w:color w:val="000000" w:themeColor="text1"/>
      </w:rPr>
      <w:tblPr/>
      <w:tcPr>
        <w:shd w:color="auto" w:fill="999999" w:themeFill="text1" w:themeFillTint="000066" w:val="clear"/>
      </w:tcPr>
    </w:tblStylePr>
    <w:tblStylePr w:type="firstCol">
      <w:rPr>
        <w:color w:val="ffffff" w:themeColor="background1"/>
      </w:rPr>
      <w:tblPr/>
      <w:tcPr>
        <w:shd w:color="auto" w:fill="000000" w:themeFill="text1" w:themeFillShade="0000BF" w:val="clear"/>
      </w:tcPr>
    </w:tblStylePr>
    <w:tblStylePr w:type="lastCol">
      <w:rPr>
        <w:color w:val="ffffff" w:themeColor="background1"/>
      </w:rPr>
      <w:tblPr/>
      <w:tcPr>
        <w:shd w:color="auto" w:fill="000000" w:themeFill="text1" w:themeFillShade="0000BF" w:val="clear"/>
      </w:tc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dbe5f1" w:themeFill="accent1" w:themeFillTint="000033" w:val="clear"/>
    </w:tcPr>
    <w:tblStylePr w:type="firstRow">
      <w:rPr>
        <w:b w:val="1"/>
        <w:bCs w:val="1"/>
      </w:rPr>
      <w:tblPr/>
      <w:tcPr>
        <w:shd w:color="auto" w:fill="b8cce4" w:themeFill="accent1" w:themeFillTint="000066" w:val="clear"/>
      </w:tcPr>
    </w:tblStylePr>
    <w:tblStylePr w:type="lastRow">
      <w:rPr>
        <w:b w:val="1"/>
        <w:bCs w:val="1"/>
        <w:color w:val="000000" w:themeColor="text1"/>
      </w:rPr>
      <w:tblPr/>
      <w:tcPr>
        <w:shd w:color="auto" w:fill="b8cce4" w:themeFill="accent1" w:themeFillTint="000066" w:val="clear"/>
      </w:tcPr>
    </w:tblStylePr>
    <w:tblStylePr w:type="firstCol">
      <w:rPr>
        <w:color w:val="ffffff" w:themeColor="background1"/>
      </w:rPr>
      <w:tblPr/>
      <w:tcPr>
        <w:shd w:color="auto" w:fill="365f91" w:themeFill="accent1" w:themeFillShade="0000BF" w:val="clear"/>
      </w:tcPr>
    </w:tblStylePr>
    <w:tblStylePr w:type="lastCol">
      <w:rPr>
        <w:color w:val="ffffff" w:themeColor="background1"/>
      </w:rPr>
      <w:tblPr/>
      <w:tcPr>
        <w:shd w:color="auto" w:fill="365f91" w:themeFill="accent1" w:themeFillShade="0000BF" w:val="clear"/>
      </w:tc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f2dbdb" w:themeFill="accent2" w:themeFillTint="000033" w:val="clear"/>
    </w:tcPr>
    <w:tblStylePr w:type="firstRow">
      <w:rPr>
        <w:b w:val="1"/>
        <w:bCs w:val="1"/>
      </w:rPr>
      <w:tblPr/>
      <w:tcPr>
        <w:shd w:color="auto" w:fill="e5b8b7" w:themeFill="accent2" w:themeFillTint="000066" w:val="clear"/>
      </w:tcPr>
    </w:tblStylePr>
    <w:tblStylePr w:type="lastRow">
      <w:rPr>
        <w:b w:val="1"/>
        <w:bCs w:val="1"/>
        <w:color w:val="000000" w:themeColor="text1"/>
      </w:rPr>
      <w:tblPr/>
      <w:tcPr>
        <w:shd w:color="auto" w:fill="e5b8b7" w:themeFill="accent2" w:themeFillTint="000066" w:val="clear"/>
      </w:tcPr>
    </w:tblStylePr>
    <w:tblStylePr w:type="firstCol">
      <w:rPr>
        <w:color w:val="ffffff" w:themeColor="background1"/>
      </w:rPr>
      <w:tblPr/>
      <w:tcPr>
        <w:shd w:color="auto" w:fill="943634" w:themeFill="accent2" w:themeFillShade="0000BF" w:val="clear"/>
      </w:tcPr>
    </w:tblStylePr>
    <w:tblStylePr w:type="lastCol">
      <w:rPr>
        <w:color w:val="ffffff" w:themeColor="background1"/>
      </w:rPr>
      <w:tblPr/>
      <w:tcPr>
        <w:shd w:color="auto" w:fill="943634" w:themeFill="accent2" w:themeFillShade="0000BF" w:val="clear"/>
      </w:tc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eaf1dd" w:themeFill="accent3" w:themeFillTint="000033" w:val="clear"/>
    </w:tcPr>
    <w:tblStylePr w:type="firstRow">
      <w:rPr>
        <w:b w:val="1"/>
        <w:bCs w:val="1"/>
      </w:rPr>
      <w:tblPr/>
      <w:tcPr>
        <w:shd w:color="auto" w:fill="d6e3bc" w:themeFill="accent3" w:themeFillTint="000066" w:val="clear"/>
      </w:tcPr>
    </w:tblStylePr>
    <w:tblStylePr w:type="lastRow">
      <w:rPr>
        <w:b w:val="1"/>
        <w:bCs w:val="1"/>
        <w:color w:val="000000" w:themeColor="text1"/>
      </w:rPr>
      <w:tblPr/>
      <w:tcPr>
        <w:shd w:color="auto" w:fill="d6e3bc" w:themeFill="accent3" w:themeFillTint="000066" w:val="clear"/>
      </w:tcPr>
    </w:tblStylePr>
    <w:tblStylePr w:type="firstCol">
      <w:rPr>
        <w:color w:val="ffffff" w:themeColor="background1"/>
      </w:rPr>
      <w:tblPr/>
      <w:tcPr>
        <w:shd w:color="auto" w:fill="76923c" w:themeFill="accent3" w:themeFillShade="0000BF" w:val="clear"/>
      </w:tcPr>
    </w:tblStylePr>
    <w:tblStylePr w:type="lastCol">
      <w:rPr>
        <w:color w:val="ffffff" w:themeColor="background1"/>
      </w:rPr>
      <w:tblPr/>
      <w:tcPr>
        <w:shd w:color="auto" w:fill="76923c" w:themeFill="accent3" w:themeFillShade="0000BF" w:val="clear"/>
      </w:tc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e5dfec" w:themeFill="accent4" w:themeFillTint="000033" w:val="clear"/>
    </w:tcPr>
    <w:tblStylePr w:type="firstRow">
      <w:rPr>
        <w:b w:val="1"/>
        <w:bCs w:val="1"/>
      </w:rPr>
      <w:tblPr/>
      <w:tcPr>
        <w:shd w:color="auto" w:fill="ccc0d9" w:themeFill="accent4" w:themeFillTint="000066" w:val="clear"/>
      </w:tcPr>
    </w:tblStylePr>
    <w:tblStylePr w:type="lastRow">
      <w:rPr>
        <w:b w:val="1"/>
        <w:bCs w:val="1"/>
        <w:color w:val="000000" w:themeColor="text1"/>
      </w:rPr>
      <w:tblPr/>
      <w:tcPr>
        <w:shd w:color="auto" w:fill="ccc0d9" w:themeFill="accent4" w:themeFillTint="000066" w:val="clear"/>
      </w:tcPr>
    </w:tblStylePr>
    <w:tblStylePr w:type="firstCol">
      <w:rPr>
        <w:color w:val="ffffff" w:themeColor="background1"/>
      </w:rPr>
      <w:tblPr/>
      <w:tcPr>
        <w:shd w:color="auto" w:fill="5f497a" w:themeFill="accent4" w:themeFillShade="0000BF" w:val="clear"/>
      </w:tcPr>
    </w:tblStylePr>
    <w:tblStylePr w:type="lastCol">
      <w:rPr>
        <w:color w:val="ffffff" w:themeColor="background1"/>
      </w:rPr>
      <w:tblPr/>
      <w:tcPr>
        <w:shd w:color="auto" w:fill="5f497a" w:themeFill="accent4" w:themeFillShade="0000BF" w:val="clear"/>
      </w:tc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daeef3" w:themeFill="accent5" w:themeFillTint="000033" w:val="clear"/>
    </w:tcPr>
    <w:tblStylePr w:type="firstRow">
      <w:rPr>
        <w:b w:val="1"/>
        <w:bCs w:val="1"/>
      </w:rPr>
      <w:tblPr/>
      <w:tcPr>
        <w:shd w:color="auto" w:fill="b6dde8" w:themeFill="accent5" w:themeFillTint="000066" w:val="clear"/>
      </w:tcPr>
    </w:tblStylePr>
    <w:tblStylePr w:type="lastRow">
      <w:rPr>
        <w:b w:val="1"/>
        <w:bCs w:val="1"/>
        <w:color w:val="000000" w:themeColor="text1"/>
      </w:rPr>
      <w:tblPr/>
      <w:tcPr>
        <w:shd w:color="auto" w:fill="b6dde8" w:themeFill="accent5" w:themeFillTint="000066" w:val="clear"/>
      </w:tcPr>
    </w:tblStylePr>
    <w:tblStylePr w:type="firstCol">
      <w:rPr>
        <w:color w:val="ffffff" w:themeColor="background1"/>
      </w:rPr>
      <w:tblPr/>
      <w:tcPr>
        <w:shd w:color="auto" w:fill="31849b" w:themeFill="accent5" w:themeFillShade="0000BF" w:val="clear"/>
      </w:tcPr>
    </w:tblStylePr>
    <w:tblStylePr w:type="lastCol">
      <w:rPr>
        <w:color w:val="ffffff" w:themeColor="background1"/>
      </w:rPr>
      <w:tblPr/>
      <w:tcPr>
        <w:shd w:color="auto" w:fill="31849b" w:themeFill="accent5" w:themeFillShade="0000BF" w:val="clear"/>
      </w:tc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fde9d9" w:themeFill="accent6" w:themeFillTint="000033" w:val="clear"/>
    </w:tcPr>
    <w:tblStylePr w:type="firstRow">
      <w:rPr>
        <w:b w:val="1"/>
        <w:bCs w:val="1"/>
      </w:rPr>
      <w:tblPr/>
      <w:tcPr>
        <w:shd w:color="auto" w:fill="fbd4b4" w:themeFill="accent6" w:themeFillTint="000066" w:val="clear"/>
      </w:tcPr>
    </w:tblStylePr>
    <w:tblStylePr w:type="lastRow">
      <w:rPr>
        <w:b w:val="1"/>
        <w:bCs w:val="1"/>
        <w:color w:val="000000" w:themeColor="text1"/>
      </w:rPr>
      <w:tblPr/>
      <w:tcPr>
        <w:shd w:color="auto" w:fill="fbd4b4" w:themeFill="accent6" w:themeFillTint="000066" w:val="clear"/>
      </w:tcPr>
    </w:tblStylePr>
    <w:tblStylePr w:type="firstCol">
      <w:rPr>
        <w:color w:val="ffffff" w:themeColor="background1"/>
      </w:rPr>
      <w:tblPr/>
      <w:tcPr>
        <w:shd w:color="auto" w:fill="e36c0a" w:themeFill="accent6" w:themeFillShade="0000BF" w:val="clear"/>
      </w:tcPr>
    </w:tblStylePr>
    <w:tblStylePr w:type="lastCol">
      <w:rPr>
        <w:color w:val="ffffff" w:themeColor="background1"/>
      </w:rPr>
      <w:tblPr/>
      <w:tcPr>
        <w:shd w:color="auto" w:fill="e36c0a" w:themeFill="accent6" w:themeFillShade="0000BF" w:val="clear"/>
      </w:tc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paragraph" w:styleId="Subtitle">
    <w:name w:val="Subtitle"/>
    <w:basedOn w:val="Normal"/>
    <w:next w:val="Normal"/>
    <w:pPr/>
    <w:rPr>
      <w:rFonts w:ascii="Calibri" w:cs="Calibri" w:eastAsia="Calibri" w:hAnsi="Calibri"/>
      <w:i w:val="1"/>
      <w:color w:val="4f81bd"/>
      <w:sz w:val="24"/>
      <w:szCs w:val="24"/>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p5wrxPI4gqxp0CORcDkIUsQXyEg==">CgMxLjA4AHIhMUNxVldHMFVxQmJfNFVLTE5IT0dwY3VWYXZodlJtcFl2</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cp:coreProperties>
</file>